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3800" w14:textId="77777777" w:rsidR="00B623FE" w:rsidRDefault="00B623FE" w:rsidP="00865666">
      <w:pPr>
        <w:rPr>
          <w:rFonts w:ascii="Marianne" w:hAnsi="Marianne"/>
        </w:rPr>
      </w:pPr>
    </w:p>
    <w:p w14:paraId="776D41F2" w14:textId="1F3F5111" w:rsidR="00AC0452" w:rsidRPr="00AC0452" w:rsidRDefault="00AC0452" w:rsidP="00865666">
      <w:pPr>
        <w:rPr>
          <w:rFonts w:ascii="Marianne" w:hAnsi="Marianne"/>
          <w:b/>
          <w:sz w:val="28"/>
          <w:szCs w:val="28"/>
        </w:rPr>
      </w:pPr>
      <w:r w:rsidRPr="00623547">
        <w:rPr>
          <w:rFonts w:ascii="Marianne" w:hAnsi="Marianne"/>
          <w:b/>
          <w:sz w:val="28"/>
          <w:szCs w:val="28"/>
          <w:bdr w:val="single" w:sz="4" w:space="0" w:color="auto"/>
        </w:rPr>
        <w:t xml:space="preserve">FICHE </w:t>
      </w:r>
      <w:r w:rsidR="00401D8F">
        <w:rPr>
          <w:rFonts w:ascii="Marianne" w:hAnsi="Marianne"/>
          <w:b/>
          <w:sz w:val="28"/>
          <w:szCs w:val="28"/>
          <w:bdr w:val="single" w:sz="4" w:space="0" w:color="auto"/>
        </w:rPr>
        <w:t>3</w:t>
      </w:r>
    </w:p>
    <w:p w14:paraId="3587DB20" w14:textId="77777777" w:rsidR="00890079" w:rsidRDefault="00890079" w:rsidP="00865666">
      <w:pPr>
        <w:rPr>
          <w:rFonts w:ascii="Marianne" w:hAnsi="Marianne"/>
        </w:rPr>
      </w:pPr>
    </w:p>
    <w:p w14:paraId="37EE17FE" w14:textId="77777777" w:rsidR="00890079" w:rsidRPr="00AA4D92" w:rsidRDefault="00890079" w:rsidP="00865666">
      <w:pPr>
        <w:rPr>
          <w:rFonts w:ascii="Marianne" w:hAnsi="Marianne"/>
        </w:rPr>
        <w:sectPr w:rsidR="00890079" w:rsidRPr="00AA4D92" w:rsidSect="000C17DC">
          <w:headerReference w:type="default" r:id="rId8"/>
          <w:footerReference w:type="even" r:id="rId9"/>
          <w:footerReference w:type="default" r:id="rId10"/>
          <w:type w:val="continuous"/>
          <w:pgSz w:w="11910" w:h="16840"/>
          <w:pgMar w:top="961" w:right="964" w:bottom="964" w:left="709" w:header="720" w:footer="720" w:gutter="0"/>
          <w:cols w:space="720"/>
        </w:sectPr>
      </w:pPr>
    </w:p>
    <w:p w14:paraId="441B3C0C" w14:textId="77777777" w:rsidR="00AC0452" w:rsidRDefault="00AC0452" w:rsidP="00BD6B6F">
      <w:pPr>
        <w:jc w:val="center"/>
        <w:rPr>
          <w:b/>
          <w:sz w:val="28"/>
          <w:szCs w:val="28"/>
          <w:u w:val="single"/>
        </w:rPr>
      </w:pPr>
    </w:p>
    <w:p w14:paraId="63DB6ADB" w14:textId="77777777" w:rsidR="00BD6B6F" w:rsidRPr="00964007" w:rsidRDefault="00BD6B6F" w:rsidP="00BD6B6F">
      <w:pPr>
        <w:jc w:val="center"/>
        <w:rPr>
          <w:rFonts w:ascii="Marianne" w:hAnsi="Marianne"/>
          <w:b/>
          <w:sz w:val="28"/>
          <w:szCs w:val="28"/>
          <w:u w:val="single"/>
        </w:rPr>
      </w:pPr>
      <w:r w:rsidRPr="00964007">
        <w:rPr>
          <w:rFonts w:ascii="Marianne" w:hAnsi="Marianne"/>
          <w:b/>
          <w:sz w:val="28"/>
          <w:szCs w:val="28"/>
          <w:u w:val="single"/>
        </w:rPr>
        <w:t>Politique</w:t>
      </w:r>
      <w:r w:rsidR="007134EA" w:rsidRPr="00964007">
        <w:rPr>
          <w:rFonts w:ascii="Marianne" w:hAnsi="Marianne"/>
          <w:b/>
          <w:sz w:val="28"/>
          <w:szCs w:val="28"/>
          <w:u w:val="single"/>
        </w:rPr>
        <w:t xml:space="preserve"> </w:t>
      </w:r>
      <w:r w:rsidRPr="00964007">
        <w:rPr>
          <w:rFonts w:ascii="Marianne" w:hAnsi="Marianne"/>
          <w:b/>
          <w:sz w:val="28"/>
          <w:szCs w:val="28"/>
          <w:u w:val="single"/>
        </w:rPr>
        <w:t>de la ville</w:t>
      </w:r>
    </w:p>
    <w:p w14:paraId="739F2CDF" w14:textId="77777777" w:rsidR="006C6EBB" w:rsidRPr="00964007" w:rsidRDefault="006C6EBB" w:rsidP="006C6EBB">
      <w:pPr>
        <w:pStyle w:val="Corpsdetexte"/>
        <w:rPr>
          <w:rFonts w:ascii="Marianne" w:hAnsi="Marianne"/>
        </w:rPr>
      </w:pPr>
    </w:p>
    <w:p w14:paraId="3C8954A2" w14:textId="77777777" w:rsidR="00E5322E" w:rsidRPr="00964007" w:rsidRDefault="00E5322E" w:rsidP="00E5322E">
      <w:pPr>
        <w:jc w:val="center"/>
        <w:rPr>
          <w:rFonts w:ascii="Marianne" w:hAnsi="Marianne"/>
          <w:b/>
          <w:sz w:val="28"/>
          <w:szCs w:val="28"/>
          <w:u w:val="single"/>
        </w:rPr>
      </w:pPr>
      <w:r w:rsidRPr="00964007">
        <w:rPr>
          <w:rFonts w:ascii="Marianne" w:hAnsi="Marianne"/>
          <w:b/>
          <w:sz w:val="28"/>
          <w:szCs w:val="28"/>
          <w:u w:val="single"/>
        </w:rPr>
        <w:t xml:space="preserve">Modalités de </w:t>
      </w:r>
      <w:proofErr w:type="spellStart"/>
      <w:r w:rsidR="00890079" w:rsidRPr="00964007">
        <w:rPr>
          <w:rFonts w:ascii="Marianne" w:hAnsi="Marianne"/>
          <w:b/>
          <w:sz w:val="28"/>
          <w:szCs w:val="28"/>
          <w:u w:val="single"/>
        </w:rPr>
        <w:t>depôt</w:t>
      </w:r>
      <w:proofErr w:type="spellEnd"/>
      <w:r w:rsidR="00890079" w:rsidRPr="00964007">
        <w:rPr>
          <w:rFonts w:ascii="Marianne" w:hAnsi="Marianne"/>
          <w:b/>
          <w:sz w:val="28"/>
          <w:szCs w:val="28"/>
          <w:u w:val="single"/>
        </w:rPr>
        <w:t xml:space="preserve"> d’une demande</w:t>
      </w:r>
      <w:r w:rsidR="0033729F" w:rsidRPr="00964007">
        <w:rPr>
          <w:rFonts w:ascii="Marianne" w:hAnsi="Marianne"/>
          <w:b/>
          <w:sz w:val="28"/>
          <w:szCs w:val="28"/>
          <w:u w:val="single"/>
        </w:rPr>
        <w:t xml:space="preserve"> de subvention</w:t>
      </w:r>
      <w:r w:rsidRPr="00964007">
        <w:rPr>
          <w:rFonts w:ascii="Marianne" w:hAnsi="Marianne"/>
          <w:b/>
          <w:sz w:val="28"/>
          <w:szCs w:val="28"/>
          <w:u w:val="single"/>
        </w:rPr>
        <w:t xml:space="preserve"> dans l’espace «</w:t>
      </w:r>
      <w:r w:rsidRPr="00964007">
        <w:rPr>
          <w:rFonts w:ascii="Courier New" w:hAnsi="Courier New" w:cs="Courier New"/>
          <w:b/>
          <w:sz w:val="28"/>
          <w:szCs w:val="28"/>
          <w:u w:val="single"/>
        </w:rPr>
        <w:t> </w:t>
      </w:r>
      <w:r w:rsidRPr="00964007">
        <w:rPr>
          <w:rFonts w:ascii="Marianne" w:hAnsi="Marianne"/>
          <w:b/>
          <w:sz w:val="28"/>
          <w:szCs w:val="28"/>
          <w:u w:val="single"/>
        </w:rPr>
        <w:t>DAUPHIN</w:t>
      </w:r>
      <w:r w:rsidRPr="00964007">
        <w:rPr>
          <w:rFonts w:ascii="Courier New" w:hAnsi="Courier New" w:cs="Courier New"/>
          <w:b/>
          <w:sz w:val="28"/>
          <w:szCs w:val="28"/>
          <w:u w:val="single"/>
        </w:rPr>
        <w:t> </w:t>
      </w:r>
      <w:r w:rsidRPr="00964007">
        <w:rPr>
          <w:rFonts w:ascii="Marianne" w:hAnsi="Marianne" w:cs="Marianne"/>
          <w:b/>
          <w:sz w:val="28"/>
          <w:szCs w:val="28"/>
          <w:u w:val="single"/>
        </w:rPr>
        <w:t>»</w:t>
      </w:r>
    </w:p>
    <w:p w14:paraId="7B809ACC" w14:textId="77777777" w:rsidR="00E5322E" w:rsidRPr="00964007" w:rsidRDefault="00E5322E" w:rsidP="00E5322E">
      <w:pPr>
        <w:jc w:val="center"/>
        <w:rPr>
          <w:rFonts w:ascii="Marianne" w:hAnsi="Marianne"/>
          <w:b/>
          <w:sz w:val="28"/>
          <w:szCs w:val="28"/>
          <w:u w:val="single"/>
        </w:rPr>
      </w:pPr>
    </w:p>
    <w:p w14:paraId="0FBF7D0C" w14:textId="77777777" w:rsidR="00E5322E" w:rsidRPr="00964007" w:rsidRDefault="00E5322E" w:rsidP="00E5322E">
      <w:pPr>
        <w:rPr>
          <w:rFonts w:ascii="Marianne" w:hAnsi="Marianne"/>
          <w:b/>
          <w:i/>
          <w:sz w:val="20"/>
          <w:szCs w:val="20"/>
          <w:u w:val="single"/>
        </w:rPr>
      </w:pPr>
    </w:p>
    <w:p w14:paraId="402CEF6E" w14:textId="77777777" w:rsidR="00E5322E" w:rsidRPr="00964007" w:rsidRDefault="00E5322E" w:rsidP="00890079">
      <w:pPr>
        <w:jc w:val="both"/>
        <w:rPr>
          <w:rFonts w:ascii="Marianne" w:hAnsi="Marianne"/>
          <w:b/>
          <w:sz w:val="24"/>
          <w:szCs w:val="24"/>
          <w:u w:val="single"/>
        </w:rPr>
      </w:pPr>
      <w:r w:rsidRPr="00964007">
        <w:rPr>
          <w:rFonts w:ascii="Marianne" w:hAnsi="Marianne"/>
          <w:b/>
          <w:sz w:val="24"/>
          <w:szCs w:val="24"/>
          <w:u w:val="single"/>
        </w:rPr>
        <w:t>1.Saisie d’une demande de subvention dans l’espace «</w:t>
      </w:r>
      <w:r w:rsidRPr="00964007">
        <w:rPr>
          <w:rFonts w:ascii="Courier New" w:hAnsi="Courier New" w:cs="Courier New"/>
          <w:b/>
          <w:sz w:val="24"/>
          <w:szCs w:val="24"/>
          <w:u w:val="single"/>
        </w:rPr>
        <w:t> </w:t>
      </w:r>
      <w:r w:rsidRPr="00964007">
        <w:rPr>
          <w:rFonts w:ascii="Marianne" w:hAnsi="Marianne"/>
          <w:b/>
          <w:sz w:val="24"/>
          <w:szCs w:val="24"/>
          <w:u w:val="single"/>
        </w:rPr>
        <w:t>Dauphin</w:t>
      </w:r>
      <w:r w:rsidRPr="00964007">
        <w:rPr>
          <w:rFonts w:ascii="Courier New" w:hAnsi="Courier New" w:cs="Courier New"/>
          <w:b/>
          <w:sz w:val="24"/>
          <w:szCs w:val="24"/>
          <w:u w:val="single"/>
        </w:rPr>
        <w:t> </w:t>
      </w:r>
      <w:r w:rsidRPr="00964007">
        <w:rPr>
          <w:rFonts w:ascii="Marianne" w:hAnsi="Marianne" w:cs="Marianne"/>
          <w:b/>
          <w:sz w:val="24"/>
          <w:szCs w:val="24"/>
          <w:u w:val="single"/>
        </w:rPr>
        <w:t>»</w:t>
      </w:r>
      <w:r w:rsidRPr="00964007">
        <w:rPr>
          <w:rFonts w:ascii="Courier New" w:hAnsi="Courier New" w:cs="Courier New"/>
          <w:b/>
          <w:sz w:val="24"/>
          <w:szCs w:val="24"/>
          <w:u w:val="single"/>
        </w:rPr>
        <w:t> </w:t>
      </w:r>
      <w:r w:rsidRPr="00964007">
        <w:rPr>
          <w:rFonts w:ascii="Marianne" w:hAnsi="Marianne"/>
          <w:b/>
          <w:sz w:val="24"/>
          <w:szCs w:val="24"/>
          <w:u w:val="single"/>
        </w:rPr>
        <w:t>:</w:t>
      </w:r>
    </w:p>
    <w:p w14:paraId="16EA2009" w14:textId="77777777" w:rsidR="00E5322E" w:rsidRPr="00964007" w:rsidRDefault="00E5322E" w:rsidP="00890079">
      <w:pPr>
        <w:jc w:val="both"/>
        <w:rPr>
          <w:rFonts w:ascii="Marianne" w:hAnsi="Marianne"/>
        </w:rPr>
      </w:pPr>
    </w:p>
    <w:p w14:paraId="2EDBC147" w14:textId="77777777" w:rsidR="00E5322E" w:rsidRPr="00964007" w:rsidRDefault="00E5322E" w:rsidP="00890079">
      <w:pPr>
        <w:jc w:val="both"/>
        <w:rPr>
          <w:rFonts w:ascii="Marianne" w:hAnsi="Marianne"/>
        </w:rPr>
      </w:pPr>
      <w:r w:rsidRPr="00964007">
        <w:rPr>
          <w:rFonts w:ascii="Marianne" w:hAnsi="Marianne"/>
        </w:rPr>
        <w:t>La demande de subvention doit obligatoirement être saisie de façon dématérialisée sur le portail «</w:t>
      </w:r>
      <w:r w:rsidRPr="00964007">
        <w:rPr>
          <w:rFonts w:ascii="Courier New" w:hAnsi="Courier New" w:cs="Courier New"/>
        </w:rPr>
        <w:t> </w:t>
      </w:r>
      <w:r w:rsidRPr="00964007">
        <w:rPr>
          <w:rFonts w:ascii="Marianne" w:hAnsi="Marianne"/>
        </w:rPr>
        <w:t>DAUPHIN</w:t>
      </w:r>
      <w:r w:rsidRPr="00964007">
        <w:rPr>
          <w:rFonts w:ascii="Courier New" w:hAnsi="Courier New" w:cs="Courier New"/>
        </w:rPr>
        <w:t> </w:t>
      </w:r>
      <w:r w:rsidRPr="00964007">
        <w:rPr>
          <w:rFonts w:ascii="Marianne" w:hAnsi="Marianne" w:cs="Marianne"/>
        </w:rPr>
        <w:t>»</w:t>
      </w:r>
      <w:r w:rsidRPr="00964007">
        <w:rPr>
          <w:rFonts w:ascii="Marianne" w:hAnsi="Marianne"/>
        </w:rPr>
        <w:t xml:space="preserve"> de l</w:t>
      </w:r>
      <w:r w:rsidRPr="00964007">
        <w:rPr>
          <w:rFonts w:ascii="Marianne" w:hAnsi="Marianne" w:cs="Marianne"/>
        </w:rPr>
        <w:t>’</w:t>
      </w:r>
      <w:r w:rsidRPr="00964007">
        <w:rPr>
          <w:rFonts w:ascii="Marianne" w:hAnsi="Marianne"/>
        </w:rPr>
        <w:t>Agence Nationale de la Coh</w:t>
      </w:r>
      <w:r w:rsidRPr="00964007">
        <w:rPr>
          <w:rFonts w:ascii="Marianne" w:hAnsi="Marianne" w:cs="Marianne"/>
        </w:rPr>
        <w:t>é</w:t>
      </w:r>
      <w:r w:rsidRPr="00964007">
        <w:rPr>
          <w:rFonts w:ascii="Marianne" w:hAnsi="Marianne"/>
        </w:rPr>
        <w:t xml:space="preserve">sion des Territoires (ANCT) </w:t>
      </w:r>
      <w:r w:rsidRPr="00964007">
        <w:rPr>
          <w:rFonts w:ascii="Marianne" w:hAnsi="Marianne" w:cs="Marianne"/>
        </w:rPr>
        <w:t>à</w:t>
      </w:r>
      <w:r w:rsidRPr="00964007">
        <w:rPr>
          <w:rFonts w:ascii="Marianne" w:hAnsi="Marianne"/>
        </w:rPr>
        <w:t xml:space="preserve"> l</w:t>
      </w:r>
      <w:r w:rsidRPr="00964007">
        <w:rPr>
          <w:rFonts w:ascii="Marianne" w:hAnsi="Marianne" w:cs="Marianne"/>
        </w:rPr>
        <w:t>’</w:t>
      </w:r>
      <w:r w:rsidRPr="00964007">
        <w:rPr>
          <w:rFonts w:ascii="Marianne" w:hAnsi="Marianne"/>
        </w:rPr>
        <w:t>adresse suivante</w:t>
      </w:r>
      <w:r w:rsidRPr="00964007">
        <w:rPr>
          <w:rFonts w:ascii="Courier New" w:hAnsi="Courier New" w:cs="Courier New"/>
        </w:rPr>
        <w:t> </w:t>
      </w:r>
      <w:r w:rsidRPr="00964007">
        <w:rPr>
          <w:rFonts w:ascii="Marianne" w:hAnsi="Marianne"/>
        </w:rPr>
        <w:t>:</w:t>
      </w:r>
    </w:p>
    <w:p w14:paraId="3F9289A0" w14:textId="77777777" w:rsidR="00E5322E" w:rsidRPr="00964007" w:rsidRDefault="00E5322E" w:rsidP="00890079">
      <w:pPr>
        <w:jc w:val="both"/>
        <w:rPr>
          <w:rFonts w:ascii="Marianne" w:hAnsi="Marianne"/>
        </w:rPr>
      </w:pPr>
    </w:p>
    <w:p w14:paraId="73B687E1" w14:textId="77777777" w:rsidR="00E5322E" w:rsidRPr="00964007" w:rsidRDefault="0080106F" w:rsidP="00890079">
      <w:pPr>
        <w:spacing w:after="240"/>
        <w:contextualSpacing/>
        <w:jc w:val="center"/>
        <w:rPr>
          <w:rFonts w:ascii="Marianne" w:hAnsi="Marianne"/>
          <w:b/>
          <w:sz w:val="24"/>
          <w:szCs w:val="24"/>
        </w:rPr>
      </w:pPr>
      <w:hyperlink w:history="1">
        <w:r w:rsidR="00E5322E" w:rsidRPr="00964007">
          <w:rPr>
            <w:rStyle w:val="Lienhypertexte"/>
            <w:rFonts w:ascii="Marianne" w:hAnsi="Marianne"/>
            <w:b/>
          </w:rPr>
          <w:t>https://</w:t>
        </w:r>
      </w:hyperlink>
      <w:r w:rsidR="00E5322E" w:rsidRPr="00964007">
        <w:rPr>
          <w:rStyle w:val="Lienhypertexte"/>
          <w:rFonts w:ascii="Marianne" w:hAnsi="Marianne"/>
          <w:b/>
        </w:rPr>
        <w:t>agence-cohesion-territoires.gouv.fr/subventions-de-la-politique-de-la-ville-101</w:t>
      </w:r>
    </w:p>
    <w:p w14:paraId="3C87AAE4" w14:textId="77777777" w:rsidR="00E5322E" w:rsidRPr="00964007" w:rsidRDefault="00E5322E" w:rsidP="00890079">
      <w:pPr>
        <w:spacing w:after="240"/>
        <w:contextualSpacing/>
        <w:jc w:val="both"/>
        <w:rPr>
          <w:rFonts w:ascii="Marianne" w:hAnsi="Marianne"/>
          <w:b/>
        </w:rPr>
      </w:pPr>
    </w:p>
    <w:p w14:paraId="3BB3B2E3" w14:textId="77777777" w:rsidR="00E5322E" w:rsidRPr="00964007" w:rsidRDefault="00E5322E" w:rsidP="00890079">
      <w:pPr>
        <w:jc w:val="both"/>
        <w:rPr>
          <w:rFonts w:ascii="Marianne" w:hAnsi="Marianne"/>
        </w:rPr>
      </w:pPr>
      <w:r w:rsidRPr="00964007">
        <w:rPr>
          <w:rFonts w:ascii="Marianne" w:hAnsi="Marianne"/>
          <w:b/>
          <w:u w:val="single"/>
        </w:rPr>
        <w:t>Les nouveaux porteurs</w:t>
      </w:r>
      <w:r w:rsidRPr="00964007">
        <w:rPr>
          <w:rFonts w:ascii="Courier New" w:hAnsi="Courier New" w:cs="Courier New"/>
          <w:b/>
          <w:u w:val="single"/>
        </w:rPr>
        <w:t> </w:t>
      </w:r>
      <w:r w:rsidRPr="00964007">
        <w:rPr>
          <w:rFonts w:ascii="Marianne" w:hAnsi="Marianne"/>
        </w:rPr>
        <w:t>doivent créer un compte</w:t>
      </w:r>
      <w:r w:rsidR="00366058" w:rsidRPr="00964007">
        <w:rPr>
          <w:rFonts w:ascii="Marianne" w:hAnsi="Marianne"/>
        </w:rPr>
        <w:t xml:space="preserve"> nominatif dont la connexion est sécurisée</w:t>
      </w:r>
      <w:r w:rsidRPr="00964007">
        <w:rPr>
          <w:rFonts w:ascii="Marianne" w:hAnsi="Marianne"/>
        </w:rPr>
        <w:t xml:space="preserve">. Un mail leur est adressé pour la création de celui-ci.  </w:t>
      </w:r>
    </w:p>
    <w:p w14:paraId="77E281EF" w14:textId="77777777" w:rsidR="00E5322E" w:rsidRPr="00964007" w:rsidRDefault="00E5322E" w:rsidP="00890079">
      <w:pPr>
        <w:jc w:val="both"/>
        <w:rPr>
          <w:rFonts w:ascii="Marianne" w:hAnsi="Marianne"/>
        </w:rPr>
      </w:pPr>
      <w:r w:rsidRPr="00964007">
        <w:rPr>
          <w:rFonts w:ascii="Marianne" w:hAnsi="Marianne"/>
        </w:rPr>
        <w:t>La procédure à suivre est disponible sur le site de l’ANCT.</w:t>
      </w:r>
    </w:p>
    <w:p w14:paraId="479F9500" w14:textId="77777777" w:rsidR="00E5322E" w:rsidRPr="00964007" w:rsidRDefault="00E5322E" w:rsidP="00890079">
      <w:pPr>
        <w:jc w:val="both"/>
        <w:rPr>
          <w:rFonts w:ascii="Marianne" w:hAnsi="Marianne"/>
        </w:rPr>
      </w:pPr>
    </w:p>
    <w:p w14:paraId="5023FF7C" w14:textId="77777777" w:rsidR="00E5322E" w:rsidRPr="00964007" w:rsidRDefault="00E5322E" w:rsidP="00890079">
      <w:pPr>
        <w:spacing w:after="240"/>
        <w:contextualSpacing/>
        <w:jc w:val="both"/>
        <w:rPr>
          <w:rFonts w:ascii="Marianne" w:hAnsi="Marianne"/>
        </w:rPr>
      </w:pPr>
      <w:r w:rsidRPr="00964007">
        <w:rPr>
          <w:rFonts w:ascii="Marianne" w:hAnsi="Marianne"/>
          <w:b/>
          <w:u w:val="single"/>
        </w:rPr>
        <w:t>Les porteurs qui ont déjà un compte sur «</w:t>
      </w:r>
      <w:r w:rsidRPr="00964007">
        <w:rPr>
          <w:rFonts w:ascii="Courier New" w:hAnsi="Courier New" w:cs="Courier New"/>
          <w:b/>
          <w:u w:val="single"/>
        </w:rPr>
        <w:t> </w:t>
      </w:r>
      <w:r w:rsidRPr="00964007">
        <w:rPr>
          <w:rFonts w:ascii="Marianne" w:hAnsi="Marianne"/>
          <w:b/>
          <w:u w:val="single"/>
        </w:rPr>
        <w:t>Dauphin</w:t>
      </w:r>
      <w:r w:rsidRPr="00964007">
        <w:rPr>
          <w:rFonts w:ascii="Courier New" w:hAnsi="Courier New" w:cs="Courier New"/>
          <w:b/>
          <w:u w:val="single"/>
        </w:rPr>
        <w:t> </w:t>
      </w:r>
      <w:r w:rsidRPr="00964007">
        <w:rPr>
          <w:rFonts w:ascii="Marianne" w:hAnsi="Marianne" w:cs="Marianne"/>
          <w:b/>
          <w:u w:val="single"/>
        </w:rPr>
        <w:t>»</w:t>
      </w:r>
      <w:r w:rsidR="00E47BE1" w:rsidRPr="00964007">
        <w:rPr>
          <w:rFonts w:ascii="Marianne" w:hAnsi="Marianne"/>
          <w:b/>
          <w:u w:val="single"/>
        </w:rPr>
        <w:t xml:space="preserve"> </w:t>
      </w:r>
      <w:r w:rsidRPr="00964007">
        <w:rPr>
          <w:rFonts w:ascii="Marianne" w:hAnsi="Marianne"/>
        </w:rPr>
        <w:t>doivent se connecter avec leur identifiant (ou leur mail) et leur mot de passe.</w:t>
      </w:r>
    </w:p>
    <w:p w14:paraId="100D13C3" w14:textId="77777777" w:rsidR="00E5322E" w:rsidRPr="00964007" w:rsidRDefault="00E5322E" w:rsidP="00890079">
      <w:pPr>
        <w:jc w:val="both"/>
        <w:rPr>
          <w:rFonts w:ascii="Marianne" w:hAnsi="Marianne"/>
        </w:rPr>
      </w:pPr>
      <w:r w:rsidRPr="00964007">
        <w:rPr>
          <w:rFonts w:ascii="Marianne" w:hAnsi="Marianne"/>
        </w:rPr>
        <w:t xml:space="preserve">S’ils souhaitent renouveler une demande de subvention, ils verront leur dossier </w:t>
      </w:r>
      <w:proofErr w:type="spellStart"/>
      <w:r w:rsidRPr="00964007">
        <w:rPr>
          <w:rFonts w:ascii="Marianne" w:hAnsi="Marianne"/>
        </w:rPr>
        <w:t>pré-rempli</w:t>
      </w:r>
      <w:proofErr w:type="spellEnd"/>
      <w:r w:rsidRPr="00964007">
        <w:rPr>
          <w:rFonts w:ascii="Marianne" w:hAnsi="Marianne"/>
        </w:rPr>
        <w:t xml:space="preserve"> et devront vérifier les informations concernant leur structure afin que celles-ci soient à jour.</w:t>
      </w:r>
    </w:p>
    <w:p w14:paraId="60BBDFE7" w14:textId="77777777" w:rsidR="00E5322E" w:rsidRPr="00964007" w:rsidRDefault="00E5322E" w:rsidP="00890079">
      <w:pPr>
        <w:jc w:val="both"/>
        <w:rPr>
          <w:rFonts w:ascii="Marianne" w:hAnsi="Marianne"/>
        </w:rPr>
      </w:pPr>
      <w:r w:rsidRPr="00964007">
        <w:rPr>
          <w:rFonts w:ascii="Marianne" w:hAnsi="Marianne"/>
        </w:rPr>
        <w:t>Ils auront la possibilité de dupliquer la demande de l’année précédente dans l’espace personnel en allant sur</w:t>
      </w:r>
      <w:r w:rsidRPr="00964007">
        <w:rPr>
          <w:rFonts w:ascii="Courier New" w:hAnsi="Courier New" w:cs="Courier New"/>
        </w:rPr>
        <w:t> </w:t>
      </w:r>
      <w:r w:rsidRPr="00964007">
        <w:rPr>
          <w:rFonts w:ascii="Marianne" w:hAnsi="Marianne"/>
        </w:rPr>
        <w:t>:</w:t>
      </w:r>
    </w:p>
    <w:p w14:paraId="2289865F" w14:textId="77777777" w:rsidR="00E5322E" w:rsidRPr="00964007" w:rsidRDefault="00E5322E" w:rsidP="00890079">
      <w:pPr>
        <w:widowControl/>
        <w:numPr>
          <w:ilvl w:val="0"/>
          <w:numId w:val="5"/>
        </w:numPr>
        <w:autoSpaceDE/>
        <w:autoSpaceDN/>
        <w:jc w:val="both"/>
        <w:rPr>
          <w:rFonts w:ascii="Marianne" w:hAnsi="Marianne"/>
        </w:rPr>
      </w:pPr>
      <w:r w:rsidRPr="00964007">
        <w:rPr>
          <w:rFonts w:ascii="Marianne" w:hAnsi="Marianne"/>
        </w:rPr>
        <w:t>«</w:t>
      </w:r>
      <w:r w:rsidRPr="00964007">
        <w:rPr>
          <w:rFonts w:ascii="Courier New" w:hAnsi="Courier New" w:cs="Courier New"/>
        </w:rPr>
        <w:t> </w:t>
      </w:r>
      <w:r w:rsidRPr="00964007">
        <w:rPr>
          <w:rFonts w:ascii="Marianne" w:hAnsi="Marianne"/>
        </w:rPr>
        <w:t>mes services</w:t>
      </w:r>
      <w:r w:rsidRPr="00964007">
        <w:rPr>
          <w:rFonts w:ascii="Courier New" w:hAnsi="Courier New" w:cs="Courier New"/>
        </w:rPr>
        <w:t> </w:t>
      </w:r>
      <w:r w:rsidRPr="00964007">
        <w:rPr>
          <w:rFonts w:ascii="Marianne" w:hAnsi="Marianne" w:cs="Marianne"/>
        </w:rPr>
        <w:t>»</w:t>
      </w:r>
    </w:p>
    <w:p w14:paraId="10F4C21B" w14:textId="77777777" w:rsidR="00E5322E" w:rsidRPr="00964007" w:rsidRDefault="00E5322E" w:rsidP="00890079">
      <w:pPr>
        <w:widowControl/>
        <w:numPr>
          <w:ilvl w:val="0"/>
          <w:numId w:val="5"/>
        </w:numPr>
        <w:autoSpaceDE/>
        <w:autoSpaceDN/>
        <w:jc w:val="both"/>
        <w:rPr>
          <w:rFonts w:ascii="Marianne" w:hAnsi="Marianne"/>
        </w:rPr>
      </w:pPr>
      <w:r w:rsidRPr="00964007">
        <w:rPr>
          <w:rFonts w:ascii="Marianne" w:hAnsi="Marianne"/>
        </w:rPr>
        <w:t>«</w:t>
      </w:r>
      <w:r w:rsidRPr="00964007">
        <w:rPr>
          <w:rFonts w:ascii="Courier New" w:hAnsi="Courier New" w:cs="Courier New"/>
        </w:rPr>
        <w:t> </w:t>
      </w:r>
      <w:r w:rsidRPr="00964007">
        <w:rPr>
          <w:rFonts w:ascii="Marianne" w:hAnsi="Marianne"/>
        </w:rPr>
        <w:t>mes demandes d</w:t>
      </w:r>
      <w:r w:rsidRPr="00964007">
        <w:rPr>
          <w:rFonts w:ascii="Marianne" w:hAnsi="Marianne" w:cs="Marianne"/>
        </w:rPr>
        <w:t>’</w:t>
      </w:r>
      <w:r w:rsidRPr="00964007">
        <w:rPr>
          <w:rFonts w:ascii="Marianne" w:hAnsi="Marianne"/>
        </w:rPr>
        <w:t>aide</w:t>
      </w:r>
      <w:r w:rsidRPr="00964007">
        <w:rPr>
          <w:rFonts w:ascii="Courier New" w:hAnsi="Courier New" w:cs="Courier New"/>
        </w:rPr>
        <w:t> </w:t>
      </w:r>
      <w:r w:rsidRPr="00964007">
        <w:rPr>
          <w:rFonts w:ascii="Marianne" w:hAnsi="Marianne" w:cs="Marianne"/>
        </w:rPr>
        <w:t>»</w:t>
      </w:r>
    </w:p>
    <w:p w14:paraId="18C74640" w14:textId="77777777" w:rsidR="00E5322E" w:rsidRPr="00964007" w:rsidRDefault="00E5322E" w:rsidP="00890079">
      <w:pPr>
        <w:widowControl/>
        <w:numPr>
          <w:ilvl w:val="0"/>
          <w:numId w:val="5"/>
        </w:numPr>
        <w:autoSpaceDE/>
        <w:autoSpaceDN/>
        <w:jc w:val="both"/>
        <w:rPr>
          <w:rFonts w:ascii="Marianne" w:hAnsi="Marianne"/>
        </w:rPr>
      </w:pPr>
      <w:r w:rsidRPr="00964007">
        <w:rPr>
          <w:rFonts w:ascii="Marianne" w:hAnsi="Marianne"/>
        </w:rPr>
        <w:t>«</w:t>
      </w:r>
      <w:r w:rsidRPr="00964007">
        <w:rPr>
          <w:rFonts w:ascii="Courier New" w:hAnsi="Courier New" w:cs="Courier New"/>
        </w:rPr>
        <w:t> </w:t>
      </w:r>
      <w:r w:rsidRPr="00964007">
        <w:rPr>
          <w:rFonts w:ascii="Marianne" w:hAnsi="Marianne"/>
        </w:rPr>
        <w:t>suivre mes demandes d</w:t>
      </w:r>
      <w:r w:rsidRPr="00964007">
        <w:rPr>
          <w:rFonts w:ascii="Marianne" w:hAnsi="Marianne" w:cs="Marianne"/>
        </w:rPr>
        <w:t>’</w:t>
      </w:r>
      <w:r w:rsidRPr="00964007">
        <w:rPr>
          <w:rFonts w:ascii="Marianne" w:hAnsi="Marianne"/>
        </w:rPr>
        <w:t>aide</w:t>
      </w:r>
      <w:r w:rsidRPr="00964007">
        <w:rPr>
          <w:rFonts w:ascii="Courier New" w:hAnsi="Courier New" w:cs="Courier New"/>
        </w:rPr>
        <w:t> </w:t>
      </w:r>
      <w:r w:rsidRPr="00964007">
        <w:rPr>
          <w:rFonts w:ascii="Marianne" w:hAnsi="Marianne" w:cs="Marianne"/>
        </w:rPr>
        <w:t>»</w:t>
      </w:r>
    </w:p>
    <w:p w14:paraId="2FDEC0D2" w14:textId="77777777" w:rsidR="00E5322E" w:rsidRPr="00964007" w:rsidRDefault="00E5322E" w:rsidP="00890079">
      <w:pPr>
        <w:widowControl/>
        <w:numPr>
          <w:ilvl w:val="0"/>
          <w:numId w:val="5"/>
        </w:numPr>
        <w:autoSpaceDE/>
        <w:autoSpaceDN/>
        <w:jc w:val="both"/>
        <w:rPr>
          <w:rFonts w:ascii="Marianne" w:hAnsi="Marianne"/>
        </w:rPr>
      </w:pPr>
      <w:r w:rsidRPr="00964007">
        <w:rPr>
          <w:rFonts w:ascii="Marianne" w:hAnsi="Marianne"/>
        </w:rPr>
        <w:t>se positionner sur l’action à dupliquer</w:t>
      </w:r>
    </w:p>
    <w:p w14:paraId="0F97FB47" w14:textId="77777777" w:rsidR="00E5322E" w:rsidRPr="00964007" w:rsidRDefault="00E5322E" w:rsidP="00890079">
      <w:pPr>
        <w:widowControl/>
        <w:numPr>
          <w:ilvl w:val="0"/>
          <w:numId w:val="5"/>
        </w:numPr>
        <w:autoSpaceDE/>
        <w:autoSpaceDN/>
        <w:jc w:val="both"/>
        <w:rPr>
          <w:rFonts w:ascii="Marianne" w:hAnsi="Marianne"/>
        </w:rPr>
      </w:pPr>
      <w:r w:rsidRPr="00964007">
        <w:rPr>
          <w:rFonts w:ascii="Marianne" w:hAnsi="Marianne"/>
        </w:rPr>
        <w:t>cliquer sur l’icône au bout de la ligne</w:t>
      </w:r>
    </w:p>
    <w:p w14:paraId="548F951B" w14:textId="77777777" w:rsidR="00E5322E" w:rsidRPr="00964007" w:rsidRDefault="00E5322E" w:rsidP="00890079">
      <w:pPr>
        <w:widowControl/>
        <w:numPr>
          <w:ilvl w:val="0"/>
          <w:numId w:val="5"/>
        </w:numPr>
        <w:autoSpaceDE/>
        <w:autoSpaceDN/>
        <w:jc w:val="both"/>
        <w:rPr>
          <w:rFonts w:ascii="Marianne" w:hAnsi="Marianne"/>
        </w:rPr>
      </w:pPr>
      <w:r w:rsidRPr="00964007">
        <w:rPr>
          <w:rFonts w:ascii="Marianne" w:hAnsi="Marianne"/>
        </w:rPr>
        <w:t>mettre à jour les informations (la période de réalisation, l’année du budget prévisionnel</w:t>
      </w:r>
      <w:r w:rsidRPr="00964007">
        <w:rPr>
          <w:rFonts w:ascii="Courier New" w:hAnsi="Courier New" w:cs="Courier New"/>
        </w:rPr>
        <w:t> </w:t>
      </w:r>
      <w:r w:rsidRPr="00964007">
        <w:rPr>
          <w:rFonts w:ascii="Marianne" w:hAnsi="Marianne" w:cs="Marianne"/>
        </w:rPr>
        <w:t>…</w:t>
      </w:r>
      <w:r w:rsidRPr="00964007">
        <w:rPr>
          <w:rFonts w:ascii="Marianne" w:hAnsi="Marianne"/>
        </w:rPr>
        <w:t>)</w:t>
      </w:r>
    </w:p>
    <w:p w14:paraId="2357FD22" w14:textId="77777777" w:rsidR="00E5322E" w:rsidRPr="00964007" w:rsidRDefault="00E5322E" w:rsidP="00890079">
      <w:pPr>
        <w:jc w:val="both"/>
        <w:rPr>
          <w:rFonts w:ascii="Marianne" w:hAnsi="Marianne"/>
        </w:rPr>
      </w:pPr>
      <w:r w:rsidRPr="00964007">
        <w:rPr>
          <w:rFonts w:ascii="Marianne" w:hAnsi="Marianne"/>
          <w:b/>
        </w:rPr>
        <w:t>Le</w:t>
      </w:r>
      <w:r w:rsidR="00890079" w:rsidRPr="00964007">
        <w:rPr>
          <w:rFonts w:ascii="Marianne" w:hAnsi="Marianne"/>
          <w:b/>
        </w:rPr>
        <w:t xml:space="preserve"> </w:t>
      </w:r>
      <w:r w:rsidR="00964007">
        <w:rPr>
          <w:rFonts w:ascii="Marianne" w:hAnsi="Marianne"/>
          <w:b/>
          <w:u w:val="single"/>
        </w:rPr>
        <w:t>Cerfa n°12156*06</w:t>
      </w:r>
      <w:r w:rsidRPr="00964007">
        <w:rPr>
          <w:rFonts w:ascii="Marianne" w:hAnsi="Marianne"/>
          <w:b/>
          <w:u w:val="single"/>
        </w:rPr>
        <w:t xml:space="preserve"> </w:t>
      </w:r>
      <w:r w:rsidRPr="00964007">
        <w:rPr>
          <w:rFonts w:ascii="Marianne" w:hAnsi="Marianne"/>
          <w:b/>
        </w:rPr>
        <w:t xml:space="preserve"> </w:t>
      </w:r>
      <w:r w:rsidRPr="00964007">
        <w:rPr>
          <w:rFonts w:ascii="Marianne" w:hAnsi="Marianne"/>
        </w:rPr>
        <w:t>doit être dûment renseigné, daté et signé par le représentant légal</w:t>
      </w:r>
      <w:r w:rsidRPr="00964007">
        <w:rPr>
          <w:rFonts w:ascii="Courier New" w:hAnsi="Courier New" w:cs="Courier New"/>
        </w:rPr>
        <w:t> </w:t>
      </w:r>
      <w:r w:rsidRPr="00964007">
        <w:rPr>
          <w:rFonts w:ascii="Marianne" w:hAnsi="Marianne"/>
        </w:rPr>
        <w:t>de la structure.</w:t>
      </w:r>
    </w:p>
    <w:p w14:paraId="0196D068" w14:textId="77777777" w:rsidR="00E5322E" w:rsidRPr="00964007" w:rsidRDefault="00E5322E" w:rsidP="00890079">
      <w:pPr>
        <w:widowControl/>
        <w:numPr>
          <w:ilvl w:val="0"/>
          <w:numId w:val="5"/>
        </w:numPr>
        <w:autoSpaceDE/>
        <w:autoSpaceDN/>
        <w:jc w:val="both"/>
        <w:rPr>
          <w:rFonts w:ascii="Marianne" w:hAnsi="Marianne"/>
        </w:rPr>
      </w:pPr>
      <w:r w:rsidRPr="00964007">
        <w:rPr>
          <w:rFonts w:ascii="Marianne" w:hAnsi="Marianne"/>
        </w:rPr>
        <w:lastRenderedPageBreak/>
        <w:t>L’action doit avoir un titre court et précis</w:t>
      </w:r>
      <w:r w:rsidRPr="00964007">
        <w:rPr>
          <w:rFonts w:ascii="Courier New" w:hAnsi="Courier New" w:cs="Courier New"/>
        </w:rPr>
        <w:t> </w:t>
      </w:r>
      <w:r w:rsidRPr="00964007">
        <w:rPr>
          <w:rFonts w:ascii="Marianne" w:hAnsi="Marianne"/>
        </w:rPr>
        <w:t xml:space="preserve">; elle doit </w:t>
      </w:r>
      <w:r w:rsidRPr="00964007">
        <w:rPr>
          <w:rFonts w:ascii="Marianne" w:hAnsi="Marianne" w:cs="Marianne"/>
        </w:rPr>
        <w:t>ê</w:t>
      </w:r>
      <w:r w:rsidRPr="00964007">
        <w:rPr>
          <w:rFonts w:ascii="Marianne" w:hAnsi="Marianne"/>
        </w:rPr>
        <w:t>tre d</w:t>
      </w:r>
      <w:r w:rsidRPr="00964007">
        <w:rPr>
          <w:rFonts w:ascii="Marianne" w:hAnsi="Marianne" w:cs="Marianne"/>
        </w:rPr>
        <w:t>é</w:t>
      </w:r>
      <w:r w:rsidRPr="00964007">
        <w:rPr>
          <w:rFonts w:ascii="Marianne" w:hAnsi="Marianne"/>
        </w:rPr>
        <w:t>crite de fa</w:t>
      </w:r>
      <w:r w:rsidRPr="00964007">
        <w:rPr>
          <w:rFonts w:ascii="Marianne" w:hAnsi="Marianne" w:cs="Marianne"/>
        </w:rPr>
        <w:t>ç</w:t>
      </w:r>
      <w:r w:rsidRPr="00964007">
        <w:rPr>
          <w:rFonts w:ascii="Marianne" w:hAnsi="Marianne"/>
        </w:rPr>
        <w:t>on claire et concise</w:t>
      </w:r>
      <w:r w:rsidRPr="00964007">
        <w:rPr>
          <w:rFonts w:ascii="Courier New" w:hAnsi="Courier New" w:cs="Courier New"/>
        </w:rPr>
        <w:t> </w:t>
      </w:r>
      <w:r w:rsidRPr="00964007">
        <w:rPr>
          <w:rFonts w:ascii="Marianne" w:hAnsi="Marianne"/>
        </w:rPr>
        <w:t>;</w:t>
      </w:r>
    </w:p>
    <w:p w14:paraId="11C5CB19" w14:textId="77777777" w:rsidR="00E5322E" w:rsidRPr="00964007" w:rsidRDefault="00E5322E" w:rsidP="00890079">
      <w:pPr>
        <w:widowControl/>
        <w:numPr>
          <w:ilvl w:val="0"/>
          <w:numId w:val="5"/>
        </w:numPr>
        <w:autoSpaceDE/>
        <w:autoSpaceDN/>
        <w:jc w:val="both"/>
        <w:rPr>
          <w:rFonts w:ascii="Marianne" w:hAnsi="Marianne"/>
        </w:rPr>
      </w:pPr>
      <w:r w:rsidRPr="00964007">
        <w:rPr>
          <w:rFonts w:ascii="Marianne" w:hAnsi="Marianne"/>
        </w:rPr>
        <w:t xml:space="preserve">la demande doit être </w:t>
      </w:r>
      <w:r w:rsidRPr="00964007">
        <w:rPr>
          <w:rFonts w:ascii="Marianne" w:hAnsi="Marianne"/>
          <w:b/>
          <w:u w:val="single"/>
        </w:rPr>
        <w:t>00. HORS CONTRAT DE VILLE</w:t>
      </w:r>
      <w:r w:rsidRPr="00964007">
        <w:rPr>
          <w:rFonts w:ascii="Courier New" w:hAnsi="Courier New" w:cs="Courier New"/>
          <w:b/>
          <w:u w:val="single"/>
        </w:rPr>
        <w:t> </w:t>
      </w:r>
      <w:r w:rsidRPr="00964007">
        <w:rPr>
          <w:rFonts w:ascii="Marianne" w:hAnsi="Marianne"/>
          <w:b/>
          <w:u w:val="single"/>
        </w:rPr>
        <w:t>;</w:t>
      </w:r>
    </w:p>
    <w:p w14:paraId="6C0D4317" w14:textId="77777777" w:rsidR="00E5322E" w:rsidRPr="00964007" w:rsidRDefault="00E5322E" w:rsidP="00890079">
      <w:pPr>
        <w:widowControl/>
        <w:numPr>
          <w:ilvl w:val="0"/>
          <w:numId w:val="5"/>
        </w:numPr>
        <w:autoSpaceDE/>
        <w:autoSpaceDN/>
        <w:jc w:val="both"/>
        <w:rPr>
          <w:rFonts w:ascii="Marianne" w:hAnsi="Marianne"/>
          <w:b/>
          <w:u w:val="single"/>
        </w:rPr>
      </w:pPr>
      <w:r w:rsidRPr="00964007">
        <w:rPr>
          <w:rFonts w:ascii="Marianne" w:hAnsi="Marianne"/>
          <w:b/>
          <w:u w:val="single"/>
        </w:rPr>
        <w:t>Les dates de réalisation doivent avoir lieu en année civile l’année en cours</w:t>
      </w:r>
    </w:p>
    <w:p w14:paraId="53D3B9DC" w14:textId="77777777" w:rsidR="00E5322E" w:rsidRPr="00964007" w:rsidRDefault="00E5322E" w:rsidP="00890079">
      <w:pPr>
        <w:jc w:val="both"/>
        <w:rPr>
          <w:rFonts w:ascii="Marianne" w:hAnsi="Marianne"/>
        </w:rPr>
      </w:pPr>
    </w:p>
    <w:p w14:paraId="7C8E0FC0" w14:textId="77777777" w:rsidR="003F5E10" w:rsidRPr="00964007" w:rsidRDefault="003F5E10" w:rsidP="003F5E10">
      <w:pPr>
        <w:jc w:val="both"/>
        <w:rPr>
          <w:rFonts w:ascii="Marianne" w:hAnsi="Marianne"/>
        </w:rPr>
      </w:pPr>
      <w:r w:rsidRPr="00964007">
        <w:rPr>
          <w:rFonts w:ascii="Marianne" w:hAnsi="Marianne"/>
        </w:rPr>
        <w:t>Afin de vous accompagner dans votre saisie, vous trouverez en ligne sur le site de la Direction Régionale, de l’Economie, de l’Emploi et du Travail et des Solidarités de Normandie (DREETS), le guide Dauphin de demande de subvention, ainsi que le guide Dauphin de justification.</w:t>
      </w:r>
    </w:p>
    <w:p w14:paraId="70FF28FD" w14:textId="77777777" w:rsidR="003F5E10" w:rsidRPr="00964007" w:rsidRDefault="003F5E10" w:rsidP="003F5E10">
      <w:pPr>
        <w:ind w:left="-142"/>
        <w:jc w:val="both"/>
        <w:rPr>
          <w:rFonts w:ascii="Marianne" w:hAnsi="Marianne"/>
        </w:rPr>
      </w:pPr>
    </w:p>
    <w:p w14:paraId="07D47603" w14:textId="77777777" w:rsidR="00E5322E" w:rsidRPr="00964007" w:rsidRDefault="00E5322E" w:rsidP="00CA2AD0">
      <w:pPr>
        <w:rPr>
          <w:rFonts w:ascii="Marianne" w:hAnsi="Marianne"/>
        </w:rPr>
      </w:pPr>
      <w:r w:rsidRPr="00964007">
        <w:rPr>
          <w:rFonts w:ascii="Marianne" w:hAnsi="Marianne"/>
        </w:rPr>
        <w:t>En cas de difficultés, vous pouvez contacter la cellule d’accompagnement de la Politique de la ville au</w:t>
      </w:r>
      <w:r w:rsidR="00CA2AD0" w:rsidRPr="00964007">
        <w:rPr>
          <w:rFonts w:ascii="Marianne" w:hAnsi="Marianne"/>
        </w:rPr>
        <w:t xml:space="preserve"> numéro suivant</w:t>
      </w:r>
      <w:r w:rsidR="00890079" w:rsidRPr="00964007">
        <w:rPr>
          <w:rFonts w:ascii="Marianne" w:hAnsi="Marianne"/>
        </w:rPr>
        <w:t xml:space="preserve"> :</w:t>
      </w:r>
    </w:p>
    <w:p w14:paraId="7CC00D8E" w14:textId="77777777" w:rsidR="00E5322E" w:rsidRPr="00964007" w:rsidRDefault="00E5322E" w:rsidP="00890079">
      <w:pPr>
        <w:ind w:left="-142" w:firstLine="142"/>
        <w:jc w:val="both"/>
        <w:rPr>
          <w:rFonts w:ascii="Marianne" w:hAnsi="Marianne"/>
        </w:rPr>
      </w:pPr>
    </w:p>
    <w:p w14:paraId="6ED4F0D3" w14:textId="77777777" w:rsidR="00E5322E" w:rsidRPr="00964007" w:rsidRDefault="00E5322E" w:rsidP="00890079">
      <w:pPr>
        <w:jc w:val="center"/>
        <w:rPr>
          <w:rFonts w:ascii="Marianne" w:hAnsi="Marianne"/>
          <w:b/>
        </w:rPr>
      </w:pPr>
      <w:r w:rsidRPr="00964007">
        <w:rPr>
          <w:rFonts w:ascii="Marianne" w:hAnsi="Marianne"/>
        </w:rPr>
        <w:sym w:font="Wingdings" w:char="F028"/>
      </w:r>
      <w:r w:rsidR="00D476EA" w:rsidRPr="00964007">
        <w:rPr>
          <w:rFonts w:ascii="Marianne" w:hAnsi="Marianne"/>
        </w:rPr>
        <w:t xml:space="preserve">  </w:t>
      </w:r>
      <w:r w:rsidRPr="00964007">
        <w:rPr>
          <w:rFonts w:ascii="Marianne" w:hAnsi="Marianne"/>
          <w:b/>
        </w:rPr>
        <w:t>09 70 81 86 94 (numéro gratuit) de 8h30 à 18h00</w:t>
      </w:r>
    </w:p>
    <w:p w14:paraId="7A27D2BF" w14:textId="77777777" w:rsidR="00E5322E" w:rsidRPr="00964007" w:rsidRDefault="00E5322E" w:rsidP="00890079">
      <w:pPr>
        <w:jc w:val="center"/>
        <w:rPr>
          <w:rStyle w:val="Lienhypertexte"/>
          <w:rFonts w:ascii="Marianne" w:hAnsi="Marianne"/>
          <w:sz w:val="24"/>
          <w:szCs w:val="24"/>
        </w:rPr>
      </w:pPr>
      <w:r w:rsidRPr="00964007">
        <w:rPr>
          <w:rFonts w:ascii="Marianne" w:hAnsi="Marianne"/>
        </w:rPr>
        <w:t>ou par mail</w:t>
      </w:r>
      <w:r w:rsidRPr="00964007">
        <w:rPr>
          <w:rFonts w:ascii="Courier New" w:hAnsi="Courier New" w:cs="Courier New"/>
        </w:rPr>
        <w:t> </w:t>
      </w:r>
      <w:r w:rsidRPr="00964007">
        <w:rPr>
          <w:rFonts w:ascii="Marianne" w:hAnsi="Marianne" w:cs="Marianne"/>
        </w:rPr>
        <w:t>à</w:t>
      </w:r>
      <w:r w:rsidRPr="00964007">
        <w:rPr>
          <w:rFonts w:ascii="Marianne" w:hAnsi="Marianne"/>
        </w:rPr>
        <w:t xml:space="preserve"> l</w:t>
      </w:r>
      <w:r w:rsidRPr="00964007">
        <w:rPr>
          <w:rFonts w:ascii="Marianne" w:hAnsi="Marianne" w:cs="Marianne"/>
        </w:rPr>
        <w:t>’</w:t>
      </w:r>
      <w:r w:rsidRPr="00964007">
        <w:rPr>
          <w:rFonts w:ascii="Marianne" w:hAnsi="Marianne"/>
        </w:rPr>
        <w:t xml:space="preserve">adresse suivante : </w:t>
      </w:r>
      <w:hyperlink r:id="rId11" w:history="1">
        <w:r w:rsidR="00D476EA" w:rsidRPr="00964007">
          <w:rPr>
            <w:rStyle w:val="Lienhypertexte"/>
            <w:rFonts w:ascii="Marianne" w:hAnsi="Marianne"/>
            <w:b/>
          </w:rPr>
          <w:t>support.P147@proservia.fr</w:t>
        </w:r>
      </w:hyperlink>
    </w:p>
    <w:p w14:paraId="64CCF294" w14:textId="77777777" w:rsidR="00E5322E" w:rsidRPr="00964007" w:rsidRDefault="00E5322E" w:rsidP="00890079">
      <w:pPr>
        <w:jc w:val="center"/>
        <w:rPr>
          <w:rStyle w:val="Lienhypertexte"/>
          <w:rFonts w:ascii="Marianne" w:hAnsi="Marianne"/>
          <w:color w:val="auto"/>
          <w:u w:val="none"/>
        </w:rPr>
      </w:pPr>
    </w:p>
    <w:p w14:paraId="25830816" w14:textId="77777777" w:rsidR="00E5322E" w:rsidRPr="00964007" w:rsidRDefault="00E5322E" w:rsidP="00890079">
      <w:pPr>
        <w:jc w:val="center"/>
        <w:rPr>
          <w:rFonts w:ascii="Marianne" w:hAnsi="Marianne"/>
          <w:sz w:val="24"/>
          <w:szCs w:val="24"/>
        </w:rPr>
      </w:pPr>
    </w:p>
    <w:p w14:paraId="2ED9F22F" w14:textId="77777777" w:rsidR="00E5322E" w:rsidRPr="00964007" w:rsidRDefault="00E5322E" w:rsidP="00890079">
      <w:pPr>
        <w:jc w:val="both"/>
        <w:rPr>
          <w:rFonts w:ascii="Marianne" w:hAnsi="Marianne"/>
          <w:b/>
          <w:sz w:val="24"/>
          <w:szCs w:val="24"/>
          <w:u w:val="single"/>
        </w:rPr>
      </w:pPr>
      <w:r w:rsidRPr="00964007">
        <w:rPr>
          <w:rFonts w:ascii="Marianne" w:hAnsi="Marianne"/>
          <w:b/>
          <w:sz w:val="24"/>
          <w:szCs w:val="24"/>
          <w:u w:val="single"/>
        </w:rPr>
        <w:t>2. Points de vigilance</w:t>
      </w:r>
      <w:r w:rsidRPr="00964007">
        <w:rPr>
          <w:rFonts w:ascii="Courier New" w:hAnsi="Courier New" w:cs="Courier New"/>
          <w:b/>
          <w:sz w:val="24"/>
          <w:szCs w:val="24"/>
          <w:u w:val="single"/>
        </w:rPr>
        <w:t> </w:t>
      </w:r>
      <w:r w:rsidRPr="00964007">
        <w:rPr>
          <w:rFonts w:ascii="Marianne" w:hAnsi="Marianne"/>
          <w:b/>
          <w:sz w:val="24"/>
          <w:szCs w:val="24"/>
          <w:u w:val="single"/>
        </w:rPr>
        <w:t>:</w:t>
      </w:r>
    </w:p>
    <w:p w14:paraId="7A2CC5C5" w14:textId="77777777" w:rsidR="00E5322E" w:rsidRPr="00964007" w:rsidRDefault="00E5322E" w:rsidP="00890079">
      <w:pPr>
        <w:jc w:val="both"/>
        <w:rPr>
          <w:rFonts w:ascii="Marianne" w:hAnsi="Marianne"/>
        </w:rPr>
      </w:pPr>
    </w:p>
    <w:p w14:paraId="22AC0876" w14:textId="77777777" w:rsidR="00E5322E" w:rsidRPr="00964007" w:rsidRDefault="00D476EA" w:rsidP="00890079">
      <w:pPr>
        <w:pStyle w:val="Paragraphedeliste"/>
        <w:ind w:left="0" w:firstLine="0"/>
        <w:jc w:val="both"/>
        <w:rPr>
          <w:rFonts w:ascii="Marianne" w:hAnsi="Marianne"/>
          <w:b/>
          <w:u w:val="single"/>
        </w:rPr>
      </w:pPr>
      <w:r w:rsidRPr="00964007">
        <w:rPr>
          <w:rFonts w:ascii="Marianne" w:hAnsi="Marianne"/>
          <w:b/>
          <w:u w:val="single"/>
        </w:rPr>
        <w:t xml:space="preserve">* </w:t>
      </w:r>
      <w:r w:rsidR="00E5322E" w:rsidRPr="00964007">
        <w:rPr>
          <w:rFonts w:ascii="Marianne" w:hAnsi="Marianne"/>
          <w:b/>
          <w:u w:val="single"/>
        </w:rPr>
        <w:t>Le budget prévisionnel de l’action</w:t>
      </w:r>
      <w:r w:rsidR="00E5322E" w:rsidRPr="00964007">
        <w:rPr>
          <w:rFonts w:ascii="Courier New" w:hAnsi="Courier New" w:cs="Courier New"/>
          <w:b/>
          <w:u w:val="single"/>
        </w:rPr>
        <w:t> </w:t>
      </w:r>
      <w:r w:rsidR="00E5322E" w:rsidRPr="00964007">
        <w:rPr>
          <w:rFonts w:ascii="Marianne" w:hAnsi="Marianne"/>
          <w:b/>
          <w:u w:val="single"/>
        </w:rPr>
        <w:t>:</w:t>
      </w:r>
    </w:p>
    <w:p w14:paraId="3CCD4DF1" w14:textId="77777777" w:rsidR="00E5322E" w:rsidRPr="00964007" w:rsidRDefault="00E5322E" w:rsidP="00890079">
      <w:pPr>
        <w:pStyle w:val="Paragraphedeliste"/>
        <w:ind w:left="0"/>
        <w:jc w:val="both"/>
        <w:rPr>
          <w:rFonts w:ascii="Marianne" w:hAnsi="Marianne"/>
        </w:rPr>
      </w:pPr>
    </w:p>
    <w:p w14:paraId="2B33DD6F" w14:textId="77777777" w:rsidR="00E5322E" w:rsidRPr="00964007" w:rsidRDefault="00E5322E" w:rsidP="00890079">
      <w:pPr>
        <w:pStyle w:val="Paragraphedeliste"/>
        <w:widowControl/>
        <w:numPr>
          <w:ilvl w:val="0"/>
          <w:numId w:val="5"/>
        </w:numPr>
        <w:autoSpaceDE/>
        <w:autoSpaceDN/>
        <w:spacing w:before="0"/>
        <w:contextualSpacing/>
        <w:jc w:val="both"/>
        <w:rPr>
          <w:rFonts w:ascii="Marianne" w:hAnsi="Marianne"/>
        </w:rPr>
      </w:pPr>
      <w:r w:rsidRPr="00964007">
        <w:rPr>
          <w:rFonts w:ascii="Marianne" w:hAnsi="Marianne"/>
        </w:rPr>
        <w:t>ne doit pas contenir de décimales</w:t>
      </w:r>
      <w:r w:rsidRPr="00964007">
        <w:rPr>
          <w:rFonts w:ascii="Courier New" w:hAnsi="Courier New" w:cs="Courier New"/>
        </w:rPr>
        <w:t> </w:t>
      </w:r>
      <w:r w:rsidRPr="00964007">
        <w:rPr>
          <w:rFonts w:ascii="Marianne" w:hAnsi="Marianne"/>
        </w:rPr>
        <w:t>;</w:t>
      </w:r>
    </w:p>
    <w:p w14:paraId="7FC2BEB7" w14:textId="77777777" w:rsidR="00E5322E" w:rsidRPr="00964007" w:rsidRDefault="003574D9" w:rsidP="00890079">
      <w:pPr>
        <w:pStyle w:val="Paragraphedeliste"/>
        <w:widowControl/>
        <w:numPr>
          <w:ilvl w:val="0"/>
          <w:numId w:val="5"/>
        </w:numPr>
        <w:autoSpaceDE/>
        <w:autoSpaceDN/>
        <w:spacing w:before="0"/>
        <w:contextualSpacing/>
        <w:jc w:val="both"/>
        <w:rPr>
          <w:rFonts w:ascii="Marianne" w:hAnsi="Marianne"/>
        </w:rPr>
      </w:pPr>
      <w:r w:rsidRPr="00964007">
        <w:rPr>
          <w:rFonts w:ascii="Marianne" w:hAnsi="Marianne"/>
        </w:rPr>
        <w:t>l</w:t>
      </w:r>
      <w:r w:rsidR="00E5322E" w:rsidRPr="00964007">
        <w:rPr>
          <w:rFonts w:ascii="Marianne" w:hAnsi="Marianne"/>
        </w:rPr>
        <w:t>’année saisie est l’année en cours</w:t>
      </w:r>
      <w:r w:rsidR="005979A2" w:rsidRPr="00964007">
        <w:rPr>
          <w:rFonts w:ascii="Marianne" w:hAnsi="Marianne"/>
        </w:rPr>
        <w:t xml:space="preserve"> ;</w:t>
      </w:r>
    </w:p>
    <w:p w14:paraId="6D1B790D" w14:textId="77777777" w:rsidR="005979A2" w:rsidRPr="00964007" w:rsidRDefault="005979A2" w:rsidP="00890079">
      <w:pPr>
        <w:pStyle w:val="Paragraphedeliste"/>
        <w:widowControl/>
        <w:numPr>
          <w:ilvl w:val="0"/>
          <w:numId w:val="5"/>
        </w:numPr>
        <w:autoSpaceDE/>
        <w:autoSpaceDN/>
        <w:spacing w:before="0"/>
        <w:contextualSpacing/>
        <w:jc w:val="both"/>
        <w:rPr>
          <w:rFonts w:ascii="Marianne" w:hAnsi="Marianne"/>
        </w:rPr>
      </w:pPr>
      <w:r w:rsidRPr="00964007">
        <w:rPr>
          <w:rFonts w:ascii="Marianne" w:hAnsi="Marianne"/>
        </w:rPr>
        <w:t>le montant de la subvention demandée ne peut pas être supérieur à 80% du budget.</w:t>
      </w:r>
    </w:p>
    <w:p w14:paraId="51FFCA41" w14:textId="77777777" w:rsidR="003574D9" w:rsidRPr="00964007" w:rsidRDefault="003574D9" w:rsidP="00890079">
      <w:pPr>
        <w:pStyle w:val="Paragraphedeliste"/>
        <w:ind w:left="0" w:firstLine="0"/>
        <w:jc w:val="both"/>
        <w:rPr>
          <w:rFonts w:ascii="Marianne" w:hAnsi="Marianne"/>
        </w:rPr>
      </w:pPr>
    </w:p>
    <w:p w14:paraId="5CFEF40E" w14:textId="77777777" w:rsidR="00E5322E" w:rsidRPr="00964007" w:rsidRDefault="00E5322E" w:rsidP="00890079">
      <w:pPr>
        <w:pStyle w:val="Paragraphedeliste"/>
        <w:ind w:left="0" w:firstLine="0"/>
        <w:jc w:val="both"/>
        <w:rPr>
          <w:rFonts w:ascii="Marianne" w:hAnsi="Marianne"/>
          <w:b/>
          <w:color w:val="FF0000"/>
        </w:rPr>
      </w:pPr>
      <w:r w:rsidRPr="00964007">
        <w:rPr>
          <w:rFonts w:ascii="Marianne" w:hAnsi="Marianne"/>
        </w:rPr>
        <w:t xml:space="preserve">Pour que la demande soit bien orientée et qu’elle arrive dans l’espace de la direction régionale, elle doit se faire sur la ligne </w:t>
      </w:r>
      <w:r w:rsidRPr="00964007">
        <w:rPr>
          <w:rFonts w:ascii="Marianne" w:hAnsi="Marianne"/>
          <w:b/>
          <w:u w:val="single"/>
        </w:rPr>
        <w:t>NORMANDIE-ETAT-POLITIQUE VILLE</w:t>
      </w:r>
      <w:r w:rsidRPr="00964007">
        <w:rPr>
          <w:rFonts w:ascii="Marianne" w:hAnsi="Marianne"/>
        </w:rPr>
        <w:t xml:space="preserve"> </w:t>
      </w:r>
      <w:r w:rsidRPr="00964007">
        <w:rPr>
          <w:rFonts w:ascii="Marianne" w:hAnsi="Marianne"/>
          <w:color w:val="FF0000"/>
        </w:rPr>
        <w:t>(</w:t>
      </w:r>
      <w:r w:rsidRPr="00964007">
        <w:rPr>
          <w:rFonts w:ascii="Marianne" w:hAnsi="Marianne"/>
          <w:b/>
          <w:color w:val="FF0000"/>
        </w:rPr>
        <w:t xml:space="preserve">ne pas saisir </w:t>
      </w:r>
      <w:r w:rsidR="00B67FC6" w:rsidRPr="00964007">
        <w:rPr>
          <w:rFonts w:ascii="Marianne" w:hAnsi="Marianne"/>
          <w:b/>
          <w:color w:val="FF0000"/>
        </w:rPr>
        <w:t>le</w:t>
      </w:r>
      <w:r w:rsidRPr="00964007">
        <w:rPr>
          <w:rFonts w:ascii="Marianne" w:hAnsi="Marianne"/>
          <w:b/>
          <w:color w:val="FF0000"/>
        </w:rPr>
        <w:t xml:space="preserve"> département)</w:t>
      </w:r>
      <w:r w:rsidR="00BC3ADF" w:rsidRPr="00964007">
        <w:rPr>
          <w:rFonts w:ascii="Marianne" w:hAnsi="Marianne"/>
          <w:b/>
          <w:color w:val="FF0000"/>
        </w:rPr>
        <w:t>.</w:t>
      </w:r>
    </w:p>
    <w:p w14:paraId="3BE5B220" w14:textId="77777777" w:rsidR="00E5322E" w:rsidRPr="00964007" w:rsidRDefault="00E5322E" w:rsidP="00890079">
      <w:pPr>
        <w:pStyle w:val="Paragraphedeliste"/>
        <w:ind w:left="0"/>
        <w:jc w:val="both"/>
        <w:rPr>
          <w:rFonts w:ascii="Marianne" w:hAnsi="Marianne"/>
        </w:rPr>
      </w:pPr>
    </w:p>
    <w:p w14:paraId="75EF44D2" w14:textId="77777777" w:rsidR="00E5322E" w:rsidRPr="00964007" w:rsidRDefault="00D476EA" w:rsidP="00890079">
      <w:pPr>
        <w:jc w:val="both"/>
        <w:rPr>
          <w:rFonts w:ascii="Marianne" w:hAnsi="Marianne"/>
          <w:b/>
          <w:u w:val="single"/>
        </w:rPr>
      </w:pPr>
      <w:r w:rsidRPr="00964007">
        <w:rPr>
          <w:rFonts w:ascii="Marianne" w:hAnsi="Marianne"/>
          <w:b/>
          <w:u w:val="single"/>
        </w:rPr>
        <w:t xml:space="preserve">* </w:t>
      </w:r>
      <w:r w:rsidR="00E5322E" w:rsidRPr="00964007">
        <w:rPr>
          <w:rFonts w:ascii="Marianne" w:hAnsi="Marianne"/>
          <w:b/>
          <w:u w:val="single"/>
        </w:rPr>
        <w:t>Les documents obligatoires à annexer à «</w:t>
      </w:r>
      <w:r w:rsidR="00E5322E" w:rsidRPr="00964007">
        <w:rPr>
          <w:rFonts w:ascii="Courier New" w:hAnsi="Courier New" w:cs="Courier New"/>
          <w:b/>
          <w:u w:val="single"/>
        </w:rPr>
        <w:t> </w:t>
      </w:r>
      <w:r w:rsidR="00E5322E" w:rsidRPr="00964007">
        <w:rPr>
          <w:rFonts w:ascii="Marianne" w:hAnsi="Marianne"/>
          <w:b/>
          <w:u w:val="single"/>
        </w:rPr>
        <w:t>Dauphin</w:t>
      </w:r>
      <w:r w:rsidR="00E5322E" w:rsidRPr="00964007">
        <w:rPr>
          <w:rFonts w:ascii="Courier New" w:hAnsi="Courier New" w:cs="Courier New"/>
          <w:b/>
          <w:u w:val="single"/>
        </w:rPr>
        <w:t> </w:t>
      </w:r>
      <w:r w:rsidR="00E5322E" w:rsidRPr="00964007">
        <w:rPr>
          <w:rFonts w:ascii="Marianne" w:hAnsi="Marianne" w:cs="Marianne"/>
          <w:b/>
          <w:u w:val="single"/>
        </w:rPr>
        <w:t>»</w:t>
      </w:r>
      <w:r w:rsidR="00E5322E" w:rsidRPr="00964007">
        <w:rPr>
          <w:rFonts w:ascii="Marianne" w:hAnsi="Marianne"/>
          <w:b/>
          <w:u w:val="single"/>
        </w:rPr>
        <w:t xml:space="preserve"> sont</w:t>
      </w:r>
      <w:r w:rsidR="00E5322E" w:rsidRPr="00964007">
        <w:rPr>
          <w:rFonts w:ascii="Courier New" w:hAnsi="Courier New" w:cs="Courier New"/>
          <w:b/>
          <w:u w:val="single"/>
        </w:rPr>
        <w:t> </w:t>
      </w:r>
      <w:r w:rsidR="00E5322E" w:rsidRPr="00964007">
        <w:rPr>
          <w:rFonts w:ascii="Marianne" w:hAnsi="Marianne"/>
          <w:b/>
          <w:u w:val="single"/>
        </w:rPr>
        <w:t>:</w:t>
      </w:r>
    </w:p>
    <w:p w14:paraId="77302C43" w14:textId="77777777" w:rsidR="00E5322E" w:rsidRPr="00964007" w:rsidRDefault="00E5322E" w:rsidP="00890079">
      <w:pPr>
        <w:jc w:val="both"/>
        <w:rPr>
          <w:rFonts w:ascii="Marianne" w:hAnsi="Marianne"/>
        </w:rPr>
      </w:pPr>
    </w:p>
    <w:p w14:paraId="0E1F0FD6" w14:textId="77777777" w:rsidR="00E5322E" w:rsidRPr="00964007" w:rsidRDefault="00E5322E" w:rsidP="00890079">
      <w:pPr>
        <w:pStyle w:val="Paragraphedeliste"/>
        <w:widowControl/>
        <w:numPr>
          <w:ilvl w:val="0"/>
          <w:numId w:val="6"/>
        </w:numPr>
        <w:autoSpaceDE/>
        <w:autoSpaceDN/>
        <w:spacing w:before="0"/>
        <w:contextualSpacing/>
        <w:jc w:val="both"/>
        <w:rPr>
          <w:rFonts w:ascii="Marianne" w:hAnsi="Marianne"/>
        </w:rPr>
      </w:pPr>
      <w:r w:rsidRPr="00964007">
        <w:rPr>
          <w:rFonts w:ascii="Marianne" w:hAnsi="Marianne"/>
          <w:b/>
        </w:rPr>
        <w:t xml:space="preserve">Le cerfa </w:t>
      </w:r>
      <w:r w:rsidR="00964007">
        <w:rPr>
          <w:rFonts w:ascii="Marianne" w:hAnsi="Marianne"/>
          <w:b/>
          <w:u w:val="single"/>
        </w:rPr>
        <w:t>n°12156*06</w:t>
      </w:r>
      <w:r w:rsidRPr="00964007">
        <w:rPr>
          <w:rFonts w:ascii="Marianne" w:hAnsi="Marianne"/>
          <w:b/>
          <w:u w:val="single"/>
        </w:rPr>
        <w:t xml:space="preserve"> </w:t>
      </w:r>
      <w:r w:rsidRPr="00964007">
        <w:rPr>
          <w:rFonts w:ascii="Marianne" w:hAnsi="Marianne"/>
        </w:rPr>
        <w:t>dûment complété</w:t>
      </w:r>
      <w:r w:rsidRPr="00964007">
        <w:rPr>
          <w:rFonts w:ascii="Courier New" w:hAnsi="Courier New" w:cs="Courier New"/>
        </w:rPr>
        <w:t> </w:t>
      </w:r>
      <w:r w:rsidRPr="00964007">
        <w:rPr>
          <w:rFonts w:ascii="Marianne" w:hAnsi="Marianne"/>
        </w:rPr>
        <w:t>;</w:t>
      </w:r>
    </w:p>
    <w:p w14:paraId="58AF4435" w14:textId="77777777" w:rsidR="00E5322E" w:rsidRPr="00964007" w:rsidRDefault="00E5322E" w:rsidP="00890079">
      <w:pPr>
        <w:pStyle w:val="Paragraphedeliste"/>
        <w:widowControl/>
        <w:numPr>
          <w:ilvl w:val="0"/>
          <w:numId w:val="6"/>
        </w:numPr>
        <w:autoSpaceDE/>
        <w:autoSpaceDN/>
        <w:spacing w:before="0"/>
        <w:contextualSpacing/>
        <w:jc w:val="both"/>
        <w:rPr>
          <w:rFonts w:ascii="Marianne" w:hAnsi="Marianne"/>
        </w:rPr>
      </w:pPr>
      <w:r w:rsidRPr="00964007">
        <w:rPr>
          <w:rFonts w:ascii="Marianne" w:hAnsi="Marianne"/>
          <w:b/>
        </w:rPr>
        <w:t>l’attestation sur l’honneur</w:t>
      </w:r>
      <w:r w:rsidRPr="00964007">
        <w:rPr>
          <w:rFonts w:ascii="Marianne" w:hAnsi="Marianne"/>
        </w:rPr>
        <w:t xml:space="preserve"> datée et signée</w:t>
      </w:r>
      <w:r w:rsidRPr="00964007">
        <w:rPr>
          <w:rFonts w:ascii="Courier New" w:hAnsi="Courier New" w:cs="Courier New"/>
        </w:rPr>
        <w:t> </w:t>
      </w:r>
      <w:r w:rsidRPr="00964007">
        <w:rPr>
          <w:rFonts w:ascii="Marianne" w:hAnsi="Marianne"/>
        </w:rPr>
        <w:t>;</w:t>
      </w:r>
    </w:p>
    <w:p w14:paraId="56D87953" w14:textId="77777777" w:rsidR="00E5322E" w:rsidRPr="00964007" w:rsidRDefault="00E5322E" w:rsidP="00890079">
      <w:pPr>
        <w:pStyle w:val="Paragraphedeliste"/>
        <w:widowControl/>
        <w:numPr>
          <w:ilvl w:val="0"/>
          <w:numId w:val="6"/>
        </w:numPr>
        <w:autoSpaceDE/>
        <w:autoSpaceDN/>
        <w:spacing w:before="0"/>
        <w:contextualSpacing/>
        <w:jc w:val="both"/>
        <w:rPr>
          <w:rFonts w:ascii="Marianne" w:hAnsi="Marianne"/>
        </w:rPr>
      </w:pPr>
      <w:r w:rsidRPr="00964007">
        <w:rPr>
          <w:rFonts w:ascii="Marianne" w:hAnsi="Marianne"/>
          <w:b/>
        </w:rPr>
        <w:t>la délégation de signature</w:t>
      </w:r>
      <w:r w:rsidRPr="00964007">
        <w:rPr>
          <w:rFonts w:ascii="Marianne" w:hAnsi="Marianne"/>
        </w:rPr>
        <w:t xml:space="preserve"> (si besoin)</w:t>
      </w:r>
      <w:r w:rsidRPr="00964007">
        <w:rPr>
          <w:rFonts w:ascii="Courier New" w:hAnsi="Courier New" w:cs="Courier New"/>
        </w:rPr>
        <w:t> </w:t>
      </w:r>
      <w:r w:rsidRPr="00964007">
        <w:rPr>
          <w:rFonts w:ascii="Marianne" w:hAnsi="Marianne"/>
        </w:rPr>
        <w:t>;</w:t>
      </w:r>
    </w:p>
    <w:p w14:paraId="49B33759" w14:textId="77777777" w:rsidR="00E5322E" w:rsidRPr="00964007" w:rsidRDefault="00E5322E" w:rsidP="00890079">
      <w:pPr>
        <w:pStyle w:val="Paragraphedeliste"/>
        <w:widowControl/>
        <w:numPr>
          <w:ilvl w:val="0"/>
          <w:numId w:val="6"/>
        </w:numPr>
        <w:autoSpaceDE/>
        <w:autoSpaceDN/>
        <w:spacing w:before="0"/>
        <w:contextualSpacing/>
        <w:jc w:val="both"/>
        <w:rPr>
          <w:rFonts w:ascii="Marianne" w:hAnsi="Marianne"/>
        </w:rPr>
      </w:pPr>
      <w:r w:rsidRPr="00964007">
        <w:rPr>
          <w:rFonts w:ascii="Marianne" w:hAnsi="Marianne"/>
          <w:b/>
        </w:rPr>
        <w:t>un RIB</w:t>
      </w:r>
      <w:r w:rsidRPr="00964007">
        <w:rPr>
          <w:rFonts w:ascii="Marianne" w:hAnsi="Marianne"/>
        </w:rPr>
        <w:t xml:space="preserve"> (l’adresse figurant sur celui-ci doit être identique à celle de la fiche de situation SIREN de l’INSEE)</w:t>
      </w:r>
      <w:r w:rsidRPr="00964007">
        <w:rPr>
          <w:rFonts w:ascii="Courier New" w:hAnsi="Courier New" w:cs="Courier New"/>
        </w:rPr>
        <w:t> </w:t>
      </w:r>
      <w:r w:rsidRPr="00964007">
        <w:rPr>
          <w:rFonts w:ascii="Marianne" w:hAnsi="Marianne"/>
        </w:rPr>
        <w:t>;</w:t>
      </w:r>
    </w:p>
    <w:p w14:paraId="7B5F3522" w14:textId="77777777" w:rsidR="00E5322E" w:rsidRPr="00964007" w:rsidRDefault="00E5322E" w:rsidP="00890079">
      <w:pPr>
        <w:pStyle w:val="Paragraphedeliste"/>
        <w:widowControl/>
        <w:numPr>
          <w:ilvl w:val="0"/>
          <w:numId w:val="6"/>
        </w:numPr>
        <w:autoSpaceDE/>
        <w:autoSpaceDN/>
        <w:spacing w:before="0"/>
        <w:contextualSpacing/>
        <w:jc w:val="both"/>
        <w:rPr>
          <w:rFonts w:ascii="Marianne" w:hAnsi="Marianne"/>
        </w:rPr>
      </w:pPr>
      <w:r w:rsidRPr="00964007">
        <w:rPr>
          <w:rFonts w:ascii="Marianne" w:hAnsi="Marianne"/>
          <w:b/>
        </w:rPr>
        <w:t xml:space="preserve">le </w:t>
      </w:r>
      <w:r w:rsidRPr="00964007">
        <w:rPr>
          <w:rFonts w:ascii="Marianne" w:hAnsi="Marianne"/>
          <w:b/>
          <w:u w:val="single"/>
        </w:rPr>
        <w:t>bilan de l’action réalisée N-1</w:t>
      </w:r>
      <w:r w:rsidRPr="00964007">
        <w:rPr>
          <w:rFonts w:ascii="Marianne" w:hAnsi="Marianne"/>
        </w:rPr>
        <w:t xml:space="preserve"> (</w:t>
      </w:r>
      <w:r w:rsidR="00D476EA" w:rsidRPr="00964007">
        <w:rPr>
          <w:rFonts w:ascii="Marianne" w:hAnsi="Marianne"/>
        </w:rPr>
        <w:t xml:space="preserve">à transmettre lors de tout </w:t>
      </w:r>
      <w:r w:rsidRPr="00964007">
        <w:rPr>
          <w:rFonts w:ascii="Marianne" w:hAnsi="Marianne"/>
        </w:rPr>
        <w:t>renouvellement de demande).</w:t>
      </w:r>
    </w:p>
    <w:p w14:paraId="0E865776" w14:textId="77777777" w:rsidR="00BD3091" w:rsidRPr="00964007" w:rsidRDefault="00BD3091" w:rsidP="00890079">
      <w:pPr>
        <w:jc w:val="both"/>
        <w:rPr>
          <w:rFonts w:ascii="Marianne" w:hAnsi="Marianne"/>
          <w:b/>
          <w:sz w:val="24"/>
          <w:szCs w:val="24"/>
          <w:u w:val="single"/>
        </w:rPr>
      </w:pPr>
    </w:p>
    <w:p w14:paraId="52D5F1F4" w14:textId="77777777" w:rsidR="00BD3091" w:rsidRPr="00964007" w:rsidRDefault="00BD3091" w:rsidP="00890079">
      <w:pPr>
        <w:jc w:val="both"/>
        <w:rPr>
          <w:rFonts w:ascii="Marianne" w:hAnsi="Marianne"/>
          <w:b/>
          <w:sz w:val="24"/>
          <w:szCs w:val="24"/>
          <w:u w:val="single"/>
        </w:rPr>
      </w:pPr>
    </w:p>
    <w:p w14:paraId="74AFFE4C" w14:textId="77777777" w:rsidR="00E5322E" w:rsidRPr="00964007" w:rsidRDefault="00E5322E" w:rsidP="00890079">
      <w:pPr>
        <w:jc w:val="both"/>
        <w:rPr>
          <w:rFonts w:ascii="Marianne" w:hAnsi="Marianne"/>
          <w:b/>
          <w:sz w:val="24"/>
          <w:szCs w:val="24"/>
          <w:u w:val="single"/>
        </w:rPr>
      </w:pPr>
      <w:r w:rsidRPr="00964007">
        <w:rPr>
          <w:rFonts w:ascii="Marianne" w:hAnsi="Marianne"/>
          <w:b/>
          <w:sz w:val="24"/>
          <w:szCs w:val="24"/>
          <w:u w:val="single"/>
        </w:rPr>
        <w:t>3. Prévenir la DREETS</w:t>
      </w:r>
      <w:r w:rsidRPr="00964007">
        <w:rPr>
          <w:rFonts w:ascii="Courier New" w:hAnsi="Courier New" w:cs="Courier New"/>
          <w:b/>
          <w:sz w:val="24"/>
          <w:szCs w:val="24"/>
          <w:u w:val="single"/>
        </w:rPr>
        <w:t> </w:t>
      </w:r>
      <w:r w:rsidRPr="00964007">
        <w:rPr>
          <w:rFonts w:ascii="Marianne" w:hAnsi="Marianne"/>
          <w:b/>
          <w:sz w:val="24"/>
          <w:szCs w:val="24"/>
          <w:u w:val="single"/>
        </w:rPr>
        <w:t>:</w:t>
      </w:r>
    </w:p>
    <w:p w14:paraId="1EBB8F97" w14:textId="77777777" w:rsidR="00E5322E" w:rsidRPr="00964007" w:rsidRDefault="00E5322E" w:rsidP="00890079">
      <w:pPr>
        <w:jc w:val="both"/>
        <w:rPr>
          <w:rFonts w:ascii="Marianne" w:hAnsi="Marianne"/>
          <w:b/>
        </w:rPr>
      </w:pPr>
    </w:p>
    <w:p w14:paraId="1C804F93" w14:textId="77777777" w:rsidR="00E5322E" w:rsidRPr="00964007" w:rsidRDefault="00E5322E" w:rsidP="00890079">
      <w:pPr>
        <w:jc w:val="both"/>
        <w:rPr>
          <w:rFonts w:ascii="Marianne" w:hAnsi="Marianne"/>
        </w:rPr>
      </w:pPr>
      <w:r w:rsidRPr="00964007">
        <w:rPr>
          <w:rFonts w:ascii="Marianne" w:hAnsi="Marianne"/>
        </w:rPr>
        <w:t>La DREETS devra, simultanément à la saisie de la demande de subvention sur «</w:t>
      </w:r>
      <w:r w:rsidRPr="00964007">
        <w:rPr>
          <w:rFonts w:ascii="Courier New" w:hAnsi="Courier New" w:cs="Courier New"/>
        </w:rPr>
        <w:t> </w:t>
      </w:r>
      <w:r w:rsidRPr="00964007">
        <w:rPr>
          <w:rFonts w:ascii="Marianne" w:hAnsi="Marianne"/>
        </w:rPr>
        <w:t>DAUPHIN</w:t>
      </w:r>
      <w:r w:rsidRPr="00964007">
        <w:rPr>
          <w:rFonts w:ascii="Courier New" w:hAnsi="Courier New" w:cs="Courier New"/>
        </w:rPr>
        <w:t> </w:t>
      </w:r>
      <w:r w:rsidRPr="00964007">
        <w:rPr>
          <w:rFonts w:ascii="Marianne" w:hAnsi="Marianne" w:cs="Marianne"/>
        </w:rPr>
        <w:t>»</w:t>
      </w:r>
      <w:r w:rsidRPr="00964007">
        <w:rPr>
          <w:rFonts w:ascii="Marianne" w:hAnsi="Marianne"/>
        </w:rPr>
        <w:t xml:space="preserve">, </w:t>
      </w:r>
      <w:r w:rsidRPr="00964007">
        <w:rPr>
          <w:rFonts w:ascii="Marianne" w:hAnsi="Marianne" w:cs="Marianne"/>
        </w:rPr>
        <w:t>ê</w:t>
      </w:r>
      <w:r w:rsidRPr="00964007">
        <w:rPr>
          <w:rFonts w:ascii="Marianne" w:hAnsi="Marianne"/>
        </w:rPr>
        <w:t>tre pr</w:t>
      </w:r>
      <w:r w:rsidRPr="00964007">
        <w:rPr>
          <w:rFonts w:ascii="Marianne" w:hAnsi="Marianne" w:cs="Marianne"/>
        </w:rPr>
        <w:t>é</w:t>
      </w:r>
      <w:r w:rsidRPr="00964007">
        <w:rPr>
          <w:rFonts w:ascii="Marianne" w:hAnsi="Marianne"/>
        </w:rPr>
        <w:t xml:space="preserve">venue aux adresses </w:t>
      </w:r>
      <w:proofErr w:type="gramStart"/>
      <w:r w:rsidR="00EF754D" w:rsidRPr="00964007">
        <w:rPr>
          <w:rFonts w:ascii="Marianne" w:hAnsi="Marianne"/>
        </w:rPr>
        <w:t>mail</w:t>
      </w:r>
      <w:proofErr w:type="gramEnd"/>
      <w:r w:rsidR="00EF754D" w:rsidRPr="00964007">
        <w:rPr>
          <w:rFonts w:ascii="Marianne" w:hAnsi="Marianne"/>
        </w:rPr>
        <w:t xml:space="preserve"> </w:t>
      </w:r>
      <w:r w:rsidRPr="00964007">
        <w:rPr>
          <w:rFonts w:ascii="Marianne" w:hAnsi="Marianne"/>
        </w:rPr>
        <w:t>suivantes</w:t>
      </w:r>
      <w:r w:rsidRPr="00964007">
        <w:rPr>
          <w:rFonts w:ascii="Courier New" w:hAnsi="Courier New" w:cs="Courier New"/>
        </w:rPr>
        <w:t> </w:t>
      </w:r>
      <w:r w:rsidRPr="00964007">
        <w:rPr>
          <w:rFonts w:ascii="Marianne" w:hAnsi="Marianne"/>
        </w:rPr>
        <w:t xml:space="preserve">: </w:t>
      </w:r>
    </w:p>
    <w:p w14:paraId="01798B54" w14:textId="77777777" w:rsidR="00360989" w:rsidRPr="00964007" w:rsidRDefault="00360989" w:rsidP="00890079">
      <w:pPr>
        <w:jc w:val="both"/>
        <w:rPr>
          <w:rFonts w:ascii="Marianne" w:hAnsi="Marianne"/>
        </w:rPr>
      </w:pPr>
    </w:p>
    <w:p w14:paraId="2EE2CF96" w14:textId="77777777" w:rsidR="00E5322E" w:rsidRPr="00964007" w:rsidRDefault="0080106F" w:rsidP="00890079">
      <w:pPr>
        <w:jc w:val="center"/>
        <w:rPr>
          <w:rStyle w:val="Lienhypertexte"/>
          <w:rFonts w:ascii="Marianne" w:hAnsi="Marianne"/>
          <w:b/>
          <w:sz w:val="24"/>
          <w:szCs w:val="24"/>
        </w:rPr>
      </w:pPr>
      <w:hyperlink r:id="rId12" w:history="1">
        <w:r w:rsidR="00003AC7" w:rsidRPr="00964007">
          <w:rPr>
            <w:rStyle w:val="Lienhypertexte"/>
            <w:rFonts w:ascii="Marianne" w:hAnsi="Marianne"/>
            <w:b/>
          </w:rPr>
          <w:t>sidi.ba@dreets.gouv.fr</w:t>
        </w:r>
      </w:hyperlink>
    </w:p>
    <w:p w14:paraId="4E427E91" w14:textId="77777777" w:rsidR="00E5322E" w:rsidRDefault="0080106F" w:rsidP="00890079">
      <w:pPr>
        <w:jc w:val="center"/>
        <w:rPr>
          <w:rStyle w:val="Lienhypertexte"/>
          <w:rFonts w:ascii="Marianne" w:hAnsi="Marianne"/>
          <w:b/>
        </w:rPr>
      </w:pPr>
      <w:hyperlink r:id="rId13" w:history="1">
        <w:r w:rsidR="0095536C" w:rsidRPr="00964007">
          <w:rPr>
            <w:rStyle w:val="Lienhypertexte"/>
            <w:rFonts w:ascii="Marianne" w:hAnsi="Marianne"/>
            <w:b/>
          </w:rPr>
          <w:t>marc.khatchadourian@jdreets.gouv.fr</w:t>
        </w:r>
      </w:hyperlink>
    </w:p>
    <w:p w14:paraId="3BED68EB" w14:textId="77777777" w:rsidR="002A48F7" w:rsidRPr="00964007" w:rsidRDefault="002A48F7" w:rsidP="00890079">
      <w:pPr>
        <w:jc w:val="center"/>
        <w:rPr>
          <w:rStyle w:val="Lienhypertexte"/>
          <w:rFonts w:ascii="Marianne" w:hAnsi="Marianne"/>
          <w:b/>
        </w:rPr>
      </w:pPr>
    </w:p>
    <w:p w14:paraId="67FE542E" w14:textId="77777777" w:rsidR="00E5322E" w:rsidRPr="00964007" w:rsidRDefault="00E5322E" w:rsidP="00890079">
      <w:pPr>
        <w:jc w:val="both"/>
        <w:rPr>
          <w:rFonts w:ascii="Marianne" w:hAnsi="Marianne"/>
        </w:rPr>
      </w:pPr>
    </w:p>
    <w:p w14:paraId="22F06698" w14:textId="4B793893" w:rsidR="00E5322E" w:rsidRPr="00964007" w:rsidRDefault="00E5322E" w:rsidP="00890079">
      <w:pPr>
        <w:jc w:val="both"/>
        <w:rPr>
          <w:rFonts w:ascii="Marianne" w:hAnsi="Marianne"/>
        </w:rPr>
      </w:pPr>
      <w:r w:rsidRPr="00964007">
        <w:rPr>
          <w:rFonts w:ascii="Marianne" w:hAnsi="Marianne"/>
        </w:rPr>
        <w:t>Le porteur devra lui communiquer le numéro de demande «</w:t>
      </w:r>
      <w:r w:rsidRPr="00964007">
        <w:rPr>
          <w:rFonts w:ascii="Courier New" w:hAnsi="Courier New" w:cs="Courier New"/>
        </w:rPr>
        <w:t> </w:t>
      </w:r>
      <w:r w:rsidRPr="00964007">
        <w:rPr>
          <w:rFonts w:ascii="Marianne" w:hAnsi="Marianne"/>
        </w:rPr>
        <w:t>Dauphin</w:t>
      </w:r>
      <w:r w:rsidRPr="00964007">
        <w:rPr>
          <w:rFonts w:ascii="Courier New" w:hAnsi="Courier New" w:cs="Courier New"/>
        </w:rPr>
        <w:t> </w:t>
      </w:r>
      <w:r w:rsidRPr="00964007">
        <w:rPr>
          <w:rFonts w:ascii="Marianne" w:hAnsi="Marianne" w:cs="Marianne"/>
        </w:rPr>
        <w:t>»</w:t>
      </w:r>
      <w:r w:rsidRPr="00964007">
        <w:rPr>
          <w:rFonts w:ascii="Marianne" w:hAnsi="Marianne"/>
        </w:rPr>
        <w:t xml:space="preserve"> </w:t>
      </w:r>
      <w:r w:rsidR="00D476EA" w:rsidRPr="00964007">
        <w:rPr>
          <w:rFonts w:ascii="Marianne" w:hAnsi="Marianne"/>
        </w:rPr>
        <w:t>(</w:t>
      </w:r>
      <w:r w:rsidR="00964007" w:rsidRPr="00964007">
        <w:rPr>
          <w:rFonts w:ascii="Marianne" w:hAnsi="Marianne"/>
        </w:rPr>
        <w:t>qui commence pa</w:t>
      </w:r>
      <w:r w:rsidR="00484497">
        <w:rPr>
          <w:rFonts w:ascii="Marianne" w:hAnsi="Marianne"/>
        </w:rPr>
        <w:t>r 00</w:t>
      </w:r>
      <w:r w:rsidR="00D476EA" w:rsidRPr="00964007">
        <w:rPr>
          <w:rFonts w:ascii="Marianne" w:hAnsi="Marianne"/>
        </w:rPr>
        <w:t xml:space="preserve">) </w:t>
      </w:r>
      <w:r w:rsidRPr="00964007">
        <w:rPr>
          <w:rFonts w:ascii="Marianne" w:hAnsi="Marianne"/>
        </w:rPr>
        <w:lastRenderedPageBreak/>
        <w:t>afin que celle-ci s’assure de la bonne réception de la demande</w:t>
      </w:r>
      <w:r w:rsidR="00D476EA" w:rsidRPr="00964007">
        <w:rPr>
          <w:rFonts w:ascii="Marianne" w:hAnsi="Marianne"/>
        </w:rPr>
        <w:t xml:space="preserve"> </w:t>
      </w:r>
      <w:r w:rsidRPr="00964007">
        <w:rPr>
          <w:rFonts w:ascii="Marianne" w:hAnsi="Marianne"/>
        </w:rPr>
        <w:t>dans l’espace «</w:t>
      </w:r>
      <w:r w:rsidRPr="00964007">
        <w:rPr>
          <w:rFonts w:ascii="Courier New" w:hAnsi="Courier New" w:cs="Courier New"/>
        </w:rPr>
        <w:t> </w:t>
      </w:r>
      <w:r w:rsidRPr="00964007">
        <w:rPr>
          <w:rFonts w:ascii="Marianne" w:hAnsi="Marianne"/>
        </w:rPr>
        <w:t>Dauphin</w:t>
      </w:r>
      <w:r w:rsidRPr="00964007">
        <w:rPr>
          <w:rFonts w:ascii="Courier New" w:hAnsi="Courier New" w:cs="Courier New"/>
        </w:rPr>
        <w:t> </w:t>
      </w:r>
      <w:r w:rsidRPr="00964007">
        <w:rPr>
          <w:rFonts w:ascii="Marianne" w:hAnsi="Marianne" w:cs="Marianne"/>
        </w:rPr>
        <w:t>»</w:t>
      </w:r>
      <w:r w:rsidRPr="00964007">
        <w:rPr>
          <w:rFonts w:ascii="Marianne" w:hAnsi="Marianne"/>
        </w:rPr>
        <w:t>.</w:t>
      </w:r>
    </w:p>
    <w:p w14:paraId="7B9C8EAF" w14:textId="77777777" w:rsidR="00386BF7" w:rsidRPr="00964007" w:rsidRDefault="00386BF7" w:rsidP="00890079">
      <w:pPr>
        <w:jc w:val="both"/>
        <w:rPr>
          <w:rFonts w:ascii="Marianne" w:hAnsi="Marianne"/>
        </w:rPr>
      </w:pPr>
    </w:p>
    <w:p w14:paraId="401ADBFD" w14:textId="77777777" w:rsidR="00386BF7" w:rsidRPr="00964007" w:rsidRDefault="00386BF7" w:rsidP="00890079">
      <w:pPr>
        <w:jc w:val="both"/>
        <w:rPr>
          <w:rFonts w:ascii="Marianne" w:hAnsi="Marianne"/>
          <w:b/>
          <w:sz w:val="24"/>
          <w:szCs w:val="24"/>
          <w:u w:val="single"/>
        </w:rPr>
      </w:pPr>
      <w:r w:rsidRPr="00964007">
        <w:rPr>
          <w:rFonts w:ascii="Marianne" w:hAnsi="Marianne"/>
          <w:b/>
          <w:sz w:val="24"/>
          <w:szCs w:val="24"/>
          <w:u w:val="single"/>
        </w:rPr>
        <w:t>4. Justification des subventions :</w:t>
      </w:r>
    </w:p>
    <w:p w14:paraId="61766208" w14:textId="77777777" w:rsidR="00386BF7" w:rsidRPr="00964007" w:rsidRDefault="00386BF7" w:rsidP="00890079">
      <w:pPr>
        <w:jc w:val="both"/>
        <w:rPr>
          <w:rFonts w:ascii="Marianne" w:hAnsi="Marianne"/>
        </w:rPr>
      </w:pPr>
    </w:p>
    <w:p w14:paraId="159BC70B" w14:textId="2FC34DA2" w:rsidR="00C14DD9" w:rsidRPr="00964007" w:rsidRDefault="00C14DD9" w:rsidP="00890079">
      <w:pPr>
        <w:jc w:val="both"/>
        <w:rPr>
          <w:rFonts w:ascii="Marianne" w:hAnsi="Marianne"/>
          <w:b/>
        </w:rPr>
      </w:pPr>
      <w:r w:rsidRPr="00964007">
        <w:rPr>
          <w:rFonts w:ascii="Marianne" w:hAnsi="Marianne"/>
        </w:rPr>
        <w:t>Les subventions allouées en 202</w:t>
      </w:r>
      <w:r w:rsidR="00484497">
        <w:rPr>
          <w:rFonts w:ascii="Marianne" w:hAnsi="Marianne"/>
        </w:rPr>
        <w:t>4</w:t>
      </w:r>
      <w:r w:rsidRPr="00964007">
        <w:rPr>
          <w:rFonts w:ascii="Marianne" w:hAnsi="Marianne"/>
        </w:rPr>
        <w:t xml:space="preserve"> doivent </w:t>
      </w:r>
      <w:r w:rsidR="00003AC7" w:rsidRPr="00964007">
        <w:rPr>
          <w:rFonts w:ascii="Marianne" w:hAnsi="Marianne"/>
          <w:u w:val="single"/>
        </w:rPr>
        <w:t xml:space="preserve">obligatoirement </w:t>
      </w:r>
      <w:r w:rsidR="008F290B" w:rsidRPr="00964007">
        <w:rPr>
          <w:rFonts w:ascii="Marianne" w:hAnsi="Marianne"/>
          <w:u w:val="single"/>
        </w:rPr>
        <w:t xml:space="preserve">être </w:t>
      </w:r>
      <w:r w:rsidRPr="00964007">
        <w:rPr>
          <w:rFonts w:ascii="Marianne" w:hAnsi="Marianne"/>
          <w:u w:val="single"/>
        </w:rPr>
        <w:t>justifi</w:t>
      </w:r>
      <w:r w:rsidR="00C1769D" w:rsidRPr="00964007">
        <w:rPr>
          <w:rFonts w:ascii="Marianne" w:hAnsi="Marianne"/>
          <w:u w:val="single"/>
        </w:rPr>
        <w:t>é</w:t>
      </w:r>
      <w:r w:rsidRPr="00964007">
        <w:rPr>
          <w:rFonts w:ascii="Marianne" w:hAnsi="Marianne"/>
          <w:u w:val="single"/>
        </w:rPr>
        <w:t>es</w:t>
      </w:r>
      <w:r w:rsidRPr="00964007">
        <w:rPr>
          <w:rFonts w:ascii="Marianne" w:hAnsi="Marianne"/>
        </w:rPr>
        <w:t xml:space="preserve"> dans </w:t>
      </w:r>
      <w:r w:rsidRPr="00964007">
        <w:rPr>
          <w:rFonts w:ascii="Marianne" w:hAnsi="Marianne"/>
          <w:b/>
        </w:rPr>
        <w:t xml:space="preserve">l’espace “Dauphin”. </w:t>
      </w:r>
    </w:p>
    <w:p w14:paraId="142FA752" w14:textId="77777777" w:rsidR="00C14DD9" w:rsidRPr="00964007" w:rsidRDefault="00C14DD9" w:rsidP="00890079">
      <w:pPr>
        <w:jc w:val="both"/>
        <w:rPr>
          <w:rFonts w:ascii="Marianne" w:hAnsi="Marianne"/>
          <w:b/>
          <w:u w:val="single"/>
        </w:rPr>
      </w:pPr>
      <w:r w:rsidRPr="00964007">
        <w:rPr>
          <w:rFonts w:ascii="Marianne" w:hAnsi="Marianne"/>
        </w:rPr>
        <w:t>Le module “</w:t>
      </w:r>
      <w:r w:rsidR="00C1769D" w:rsidRPr="00964007">
        <w:rPr>
          <w:rFonts w:ascii="Marianne" w:hAnsi="Marianne"/>
        </w:rPr>
        <w:t>J</w:t>
      </w:r>
      <w:r w:rsidRPr="00964007">
        <w:rPr>
          <w:rFonts w:ascii="Marianne" w:hAnsi="Marianne"/>
        </w:rPr>
        <w:t>ustification” d</w:t>
      </w:r>
      <w:r w:rsidR="004D48B6" w:rsidRPr="00964007">
        <w:rPr>
          <w:rFonts w:ascii="Marianne" w:hAnsi="Marianne"/>
        </w:rPr>
        <w:t>es subventions attribuées en 2024</w:t>
      </w:r>
      <w:r w:rsidRPr="00964007">
        <w:rPr>
          <w:rFonts w:ascii="Marianne" w:hAnsi="Marianne"/>
        </w:rPr>
        <w:t xml:space="preserve"> </w:t>
      </w:r>
      <w:r w:rsidR="00C1769D" w:rsidRPr="00964007">
        <w:rPr>
          <w:rFonts w:ascii="Marianne" w:hAnsi="Marianne"/>
        </w:rPr>
        <w:t>(</w:t>
      </w:r>
      <w:r w:rsidRPr="00964007">
        <w:rPr>
          <w:rFonts w:ascii="Marianne" w:hAnsi="Marianne"/>
        </w:rPr>
        <w:t>annuelles et CPO) est disponible dans l’espace personnel des usagers (“Mes demandes à justifier”)</w:t>
      </w:r>
      <w:r w:rsidR="0014528C" w:rsidRPr="00964007">
        <w:rPr>
          <w:rFonts w:ascii="Marianne" w:hAnsi="Marianne"/>
        </w:rPr>
        <w:t>.</w:t>
      </w:r>
    </w:p>
    <w:p w14:paraId="0332C2B8" w14:textId="77777777" w:rsidR="00C1769D" w:rsidRPr="00964007" w:rsidRDefault="00C1769D" w:rsidP="00890079">
      <w:pPr>
        <w:jc w:val="both"/>
        <w:rPr>
          <w:rFonts w:ascii="Marianne" w:hAnsi="Marianne"/>
        </w:rPr>
      </w:pPr>
    </w:p>
    <w:p w14:paraId="4D64BCB9" w14:textId="77777777" w:rsidR="00C14DD9" w:rsidRPr="00964007" w:rsidRDefault="00C14DD9" w:rsidP="00890079">
      <w:pPr>
        <w:jc w:val="both"/>
        <w:rPr>
          <w:rFonts w:ascii="Marianne" w:hAnsi="Marianne"/>
        </w:rPr>
      </w:pPr>
    </w:p>
    <w:p w14:paraId="2CA8E1AC" w14:textId="77777777" w:rsidR="00C14DD9" w:rsidRPr="00964007" w:rsidRDefault="00C14DD9" w:rsidP="00890079">
      <w:pPr>
        <w:jc w:val="both"/>
        <w:rPr>
          <w:rFonts w:ascii="Marianne" w:hAnsi="Marianne"/>
        </w:rPr>
      </w:pPr>
    </w:p>
    <w:p w14:paraId="65E65381" w14:textId="77777777" w:rsidR="00C14DD9" w:rsidRPr="00964007" w:rsidRDefault="00C14DD9" w:rsidP="00890079">
      <w:pPr>
        <w:jc w:val="both"/>
        <w:rPr>
          <w:rFonts w:ascii="Marianne" w:hAnsi="Marianne"/>
        </w:rPr>
      </w:pPr>
    </w:p>
    <w:p w14:paraId="501E7BC4" w14:textId="77777777" w:rsidR="00C14DD9" w:rsidRPr="00964007" w:rsidRDefault="00C14DD9" w:rsidP="00890079">
      <w:pPr>
        <w:jc w:val="both"/>
        <w:rPr>
          <w:rFonts w:ascii="Marianne" w:hAnsi="Marianne"/>
        </w:rPr>
      </w:pPr>
    </w:p>
    <w:p w14:paraId="3C7EEA5E" w14:textId="77777777" w:rsidR="00C14DD9" w:rsidRPr="00964007" w:rsidRDefault="00C14DD9" w:rsidP="00890079">
      <w:pPr>
        <w:jc w:val="both"/>
        <w:rPr>
          <w:rFonts w:ascii="Marianne" w:hAnsi="Marianne"/>
        </w:rPr>
      </w:pPr>
    </w:p>
    <w:sectPr w:rsidR="00C14DD9" w:rsidRPr="00964007" w:rsidSect="000C17DC">
      <w:headerReference w:type="default" r:id="rId14"/>
      <w:footerReference w:type="default" r:id="rId15"/>
      <w:type w:val="continuous"/>
      <w:pgSz w:w="11910" w:h="16840"/>
      <w:pgMar w:top="961" w:right="964" w:bottom="964" w:left="70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F549" w14:textId="77777777" w:rsidR="009B0B17" w:rsidRDefault="009B0B17" w:rsidP="0079276E">
      <w:r>
        <w:separator/>
      </w:r>
    </w:p>
  </w:endnote>
  <w:endnote w:type="continuationSeparator" w:id="0">
    <w:p w14:paraId="595D6BCB" w14:textId="77777777" w:rsidR="009B0B17" w:rsidRDefault="009B0B1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49ADB472" w14:textId="77777777" w:rsidR="002D09EA" w:rsidRDefault="00FB3F31" w:rsidP="002D09EA">
        <w:pPr>
          <w:pStyle w:val="Pieddepage"/>
          <w:framePr w:wrap="none" w:vAnchor="text" w:hAnchor="margin" w:xAlign="center" w:y="1"/>
          <w:rPr>
            <w:rStyle w:val="Numrodepage"/>
          </w:rPr>
        </w:pPr>
        <w:r>
          <w:rPr>
            <w:rStyle w:val="Numrodepage"/>
          </w:rPr>
          <w:fldChar w:fldCharType="begin"/>
        </w:r>
        <w:r w:rsidR="002D09EA">
          <w:rPr>
            <w:rStyle w:val="Numrodepage"/>
          </w:rPr>
          <w:instrText xml:space="preserve"> PAGE </w:instrText>
        </w:r>
        <w:r>
          <w:rPr>
            <w:rStyle w:val="Numrodepage"/>
          </w:rPr>
          <w:fldChar w:fldCharType="end"/>
        </w:r>
      </w:p>
    </w:sdtContent>
  </w:sdt>
  <w:p w14:paraId="27F04E89" w14:textId="77777777" w:rsidR="002D09EA" w:rsidRDefault="002D09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D8CC" w14:textId="0C1217C4" w:rsidR="00F44CD6" w:rsidRDefault="00F44CD6" w:rsidP="004D2A66">
    <w:pPr>
      <w:pStyle w:val="contenu-du-cadre"/>
      <w:spacing w:before="0" w:beforeAutospacing="0" w:after="0" w:line="240" w:lineRule="auto"/>
      <w:ind w:left="-709"/>
      <w:jc w:val="center"/>
      <w:rPr>
        <w:rFonts w:ascii="Marianne" w:hAnsi="Marianne"/>
      </w:rPr>
    </w:pPr>
    <w:r>
      <w:rPr>
        <w:rFonts w:ascii="Marianne" w:hAnsi="Marianne"/>
        <w:color w:val="000000"/>
        <w:sz w:val="16"/>
        <w:szCs w:val="16"/>
      </w:rPr>
      <w:t>Direction Régionale de l’Economie, de l’Emploi, du Travail et des Solidarités</w:t>
    </w:r>
  </w:p>
  <w:p w14:paraId="39B4E719" w14:textId="72EEBD0A" w:rsidR="00F44CD6" w:rsidRDefault="00F44CD6" w:rsidP="004D2A66">
    <w:pPr>
      <w:pStyle w:val="Pieddepage"/>
      <w:ind w:left="-709"/>
      <w:jc w:val="center"/>
      <w:rPr>
        <w:rFonts w:ascii="Marianne" w:hAnsi="Marianne"/>
        <w:color w:val="000000"/>
        <w:sz w:val="16"/>
        <w:szCs w:val="16"/>
      </w:rPr>
    </w:pPr>
    <w:r>
      <w:rPr>
        <w:rFonts w:ascii="Marianne" w:hAnsi="Marianne"/>
        <w:sz w:val="16"/>
        <w:szCs w:val="16"/>
      </w:rPr>
      <w:t>Siège</w:t>
    </w:r>
    <w:r>
      <w:rPr>
        <w:rFonts w:ascii="Courier New" w:hAnsi="Courier New" w:cs="Courier New"/>
        <w:sz w:val="16"/>
        <w:szCs w:val="16"/>
      </w:rPr>
      <w:t> </w:t>
    </w:r>
    <w:r>
      <w:rPr>
        <w:rFonts w:ascii="Marianne" w:hAnsi="Marianne"/>
        <w:sz w:val="16"/>
        <w:szCs w:val="16"/>
      </w:rPr>
      <w:t xml:space="preserve">: </w:t>
    </w:r>
    <w:r w:rsidR="004D2A66">
      <w:rPr>
        <w:rFonts w:ascii="Marianne" w:hAnsi="Marianne"/>
        <w:sz w:val="16"/>
        <w:szCs w:val="16"/>
      </w:rPr>
      <w:t>cité administrative Saint-Sever,</w:t>
    </w:r>
    <w:r w:rsidR="0080106F">
      <w:rPr>
        <w:rFonts w:ascii="Marianne" w:hAnsi="Marianne"/>
        <w:sz w:val="16"/>
        <w:szCs w:val="16"/>
      </w:rPr>
      <w:t xml:space="preserve"> </w:t>
    </w:r>
    <w:r w:rsidR="004D2A66">
      <w:rPr>
        <w:rFonts w:ascii="Marianne" w:hAnsi="Marianne"/>
        <w:sz w:val="16"/>
        <w:szCs w:val="16"/>
      </w:rPr>
      <w:t>38 cours Cl</w:t>
    </w:r>
    <w:r w:rsidR="0080106F">
      <w:rPr>
        <w:rFonts w:ascii="Marianne" w:hAnsi="Marianne"/>
        <w:sz w:val="16"/>
        <w:szCs w:val="16"/>
      </w:rPr>
      <w:t>e</w:t>
    </w:r>
    <w:r w:rsidR="004D2A66">
      <w:rPr>
        <w:rFonts w:ascii="Marianne" w:hAnsi="Marianne"/>
        <w:sz w:val="16"/>
        <w:szCs w:val="16"/>
      </w:rPr>
      <w:t>menceau,</w:t>
    </w:r>
    <w:r w:rsidR="0080106F">
      <w:rPr>
        <w:rFonts w:ascii="Marianne" w:hAnsi="Marianne"/>
        <w:sz w:val="16"/>
        <w:szCs w:val="16"/>
      </w:rPr>
      <w:t xml:space="preserve"> </w:t>
    </w:r>
    <w:r w:rsidR="004D2A66">
      <w:rPr>
        <w:rFonts w:ascii="Marianne" w:hAnsi="Marianne"/>
        <w:sz w:val="16"/>
        <w:szCs w:val="16"/>
      </w:rPr>
      <w:t>76108 Rouen cedex</w:t>
    </w:r>
    <w:r w:rsidR="0080106F">
      <w:rPr>
        <w:rFonts w:ascii="Marianne" w:hAnsi="Marianne"/>
        <w:sz w:val="16"/>
        <w:szCs w:val="16"/>
      </w:rPr>
      <w:t xml:space="preserve"> </w:t>
    </w:r>
    <w:r>
      <w:rPr>
        <w:rFonts w:ascii="Marianne" w:hAnsi="Marianne"/>
        <w:sz w:val="16"/>
        <w:szCs w:val="16"/>
      </w:rPr>
      <w:t xml:space="preserve">1 </w:t>
    </w:r>
    <w:r w:rsidR="0080106F">
      <w:rPr>
        <w:rFonts w:ascii="Marianne" w:hAnsi="Marianne"/>
        <w:sz w:val="16"/>
        <w:szCs w:val="16"/>
      </w:rPr>
      <w:t xml:space="preserve">– </w:t>
    </w:r>
    <w:r>
      <w:rPr>
        <w:rFonts w:ascii="Marianne" w:hAnsi="Marianne"/>
        <w:color w:val="000000"/>
        <w:sz w:val="16"/>
        <w:szCs w:val="16"/>
      </w:rPr>
      <w:t>Standard</w:t>
    </w:r>
    <w:r>
      <w:rPr>
        <w:rFonts w:ascii="Courier New" w:hAnsi="Courier New" w:cs="Courier New"/>
        <w:color w:val="000000"/>
        <w:sz w:val="16"/>
        <w:szCs w:val="16"/>
      </w:rPr>
      <w:t> </w:t>
    </w:r>
    <w:r>
      <w:rPr>
        <w:rFonts w:ascii="Marianne" w:hAnsi="Marianne"/>
        <w:color w:val="000000"/>
        <w:sz w:val="16"/>
        <w:szCs w:val="16"/>
      </w:rPr>
      <w:t>: 02 32 76 16 20</w:t>
    </w:r>
  </w:p>
  <w:p w14:paraId="3B411945" w14:textId="0EEEA6FA" w:rsidR="0080106F" w:rsidRDefault="0080106F" w:rsidP="004D2A66">
    <w:pPr>
      <w:pStyle w:val="Pieddepage"/>
      <w:ind w:left="-709"/>
      <w:jc w:val="center"/>
      <w:rPr>
        <w:rFonts w:ascii="Marianne" w:hAnsi="Marianne"/>
        <w:color w:val="000000"/>
        <w:sz w:val="16"/>
        <w:szCs w:val="16"/>
      </w:rPr>
    </w:pPr>
    <w:hyperlink r:id="rId1" w:history="1">
      <w:r w:rsidRPr="0072217B">
        <w:rPr>
          <w:rStyle w:val="Lienhypertexte"/>
          <w:rFonts w:ascii="Marianne" w:hAnsi="Marianne"/>
          <w:sz w:val="16"/>
          <w:szCs w:val="16"/>
        </w:rPr>
        <w:t>http://normandie.dreets.gouv.fr</w:t>
      </w:r>
    </w:hyperlink>
  </w:p>
  <w:p w14:paraId="1A004D14" w14:textId="77777777" w:rsidR="00F44CD6" w:rsidRDefault="00F44CD6" w:rsidP="00F44CD6">
    <w:pPr>
      <w:pStyle w:val="Pieddepage"/>
      <w:rPr>
        <w:rFonts w:ascii="Marianne" w:hAnsi="Marianne"/>
      </w:rPr>
    </w:pPr>
  </w:p>
  <w:p w14:paraId="1BE08302" w14:textId="77777777" w:rsidR="004D2A66" w:rsidRDefault="004D2A66" w:rsidP="00F44CD6">
    <w:pPr>
      <w:pStyle w:val="Pieddepage"/>
      <w:rPr>
        <w:rFonts w:ascii="Marianne" w:hAnsi="Marianne"/>
      </w:rPr>
    </w:pPr>
  </w:p>
  <w:p w14:paraId="1899AFF1" w14:textId="77777777" w:rsidR="002D09EA" w:rsidRPr="00C666FD" w:rsidRDefault="002D09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330954886"/>
      <w:docPartObj>
        <w:docPartGallery w:val="Page Numbers (Bottom of Page)"/>
        <w:docPartUnique/>
      </w:docPartObj>
    </w:sdtPr>
    <w:sdtEndPr>
      <w:rPr>
        <w:rStyle w:val="Numrodepage"/>
      </w:rPr>
    </w:sdtEndPr>
    <w:sdtContent>
      <w:p w14:paraId="23D2137B" w14:textId="77777777" w:rsidR="002D09EA" w:rsidRPr="008443A5" w:rsidRDefault="00FB3F31" w:rsidP="008443A5">
        <w:pPr>
          <w:pStyle w:val="Pieddepage"/>
          <w:framePr w:wrap="none" w:vAnchor="text" w:hAnchor="page" w:x="5906" w:y="18"/>
          <w:rPr>
            <w:rStyle w:val="Numrodepage"/>
            <w:sz w:val="14"/>
            <w:szCs w:val="14"/>
          </w:rPr>
        </w:pPr>
        <w:r w:rsidRPr="008443A5">
          <w:rPr>
            <w:rStyle w:val="Numrodepage"/>
            <w:sz w:val="14"/>
            <w:szCs w:val="14"/>
          </w:rPr>
          <w:fldChar w:fldCharType="begin"/>
        </w:r>
        <w:r w:rsidR="002D09EA" w:rsidRPr="008443A5">
          <w:rPr>
            <w:rStyle w:val="Numrodepage"/>
            <w:sz w:val="14"/>
            <w:szCs w:val="14"/>
          </w:rPr>
          <w:instrText xml:space="preserve"> PAGE </w:instrText>
        </w:r>
        <w:r w:rsidRPr="008443A5">
          <w:rPr>
            <w:rStyle w:val="Numrodepage"/>
            <w:sz w:val="14"/>
            <w:szCs w:val="14"/>
          </w:rPr>
          <w:fldChar w:fldCharType="separate"/>
        </w:r>
        <w:r w:rsidR="00964007">
          <w:rPr>
            <w:rStyle w:val="Numrodepage"/>
            <w:noProof/>
            <w:sz w:val="14"/>
            <w:szCs w:val="14"/>
          </w:rPr>
          <w:t>2</w:t>
        </w:r>
        <w:r w:rsidRPr="008443A5">
          <w:rPr>
            <w:rStyle w:val="Numrodepage"/>
            <w:sz w:val="14"/>
            <w:szCs w:val="14"/>
          </w:rPr>
          <w:fldChar w:fldCharType="end"/>
        </w:r>
      </w:p>
    </w:sdtContent>
  </w:sdt>
  <w:p w14:paraId="4D421EAA" w14:textId="77777777" w:rsidR="002D09EA" w:rsidRPr="00C666FD" w:rsidRDefault="002D09EA" w:rsidP="00AD08BA">
    <w:pPr>
      <w:pStyle w:val="PieddePage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DBA8" w14:textId="77777777" w:rsidR="009B0B17" w:rsidRDefault="009B0B17" w:rsidP="0079276E">
      <w:r>
        <w:separator/>
      </w:r>
    </w:p>
  </w:footnote>
  <w:footnote w:type="continuationSeparator" w:id="0">
    <w:p w14:paraId="553F121A" w14:textId="77777777" w:rsidR="009B0B17" w:rsidRDefault="009B0B17"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3CFC" w14:textId="77777777" w:rsidR="002D09EA" w:rsidRDefault="002D09EA" w:rsidP="00D57CE6">
    <w:pPr>
      <w:pStyle w:val="En-tte"/>
      <w:tabs>
        <w:tab w:val="clear" w:pos="4513"/>
      </w:tabs>
      <w:jc w:val="right"/>
      <w:rPr>
        <w:b/>
        <w:bCs/>
        <w:sz w:val="24"/>
        <w:szCs w:val="24"/>
      </w:rPr>
    </w:pPr>
    <w:r>
      <w:rPr>
        <w:noProof/>
        <w:lang w:eastAsia="fr-FR"/>
      </w:rPr>
      <w:drawing>
        <wp:anchor distT="0" distB="0" distL="114300" distR="114300" simplePos="0" relativeHeight="251657216" behindDoc="0" locked="0" layoutInCell="1" allowOverlap="1" wp14:anchorId="1AF85B99" wp14:editId="44DEBB13">
          <wp:simplePos x="0" y="0"/>
          <wp:positionH relativeFrom="column">
            <wp:posOffset>-156845</wp:posOffset>
          </wp:positionH>
          <wp:positionV relativeFrom="paragraph">
            <wp:posOffset>-1905</wp:posOffset>
          </wp:positionV>
          <wp:extent cx="1503045" cy="1384300"/>
          <wp:effectExtent l="0" t="0" r="0" b="0"/>
          <wp:wrapTight wrapText="bothSides">
            <wp:wrapPolygon edited="0">
              <wp:start x="1460" y="1585"/>
              <wp:lineTo x="1460" y="19817"/>
              <wp:lineTo x="8395" y="19817"/>
              <wp:lineTo x="8760" y="19024"/>
              <wp:lineTo x="6935" y="15061"/>
              <wp:lineTo x="14966" y="15061"/>
              <wp:lineTo x="20076" y="12683"/>
              <wp:lineTo x="19711" y="8719"/>
              <wp:lineTo x="9125" y="1585"/>
              <wp:lineTo x="1460" y="1585"/>
            </wp:wrapPolygon>
          </wp:wrapTight>
          <wp:docPr id="22" name="Image 21" descr="Mac:Users:xavier.hasendahl:Desktop:ELEMENTS TEMPLATES SIG:LOGOS:PREF_REGIONS:PREF_region_Normandie:eps:PREF_region_Normand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Users:xavier.hasendahl:Desktop:ELEMENTS TEMPLATES SIG:LOGOS:PREF_REGIONS:PREF_region_Normandie:eps:PREF_region_Normandi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1384300"/>
                  </a:xfrm>
                  <a:prstGeom prst="rect">
                    <a:avLst/>
                  </a:prstGeom>
                  <a:noFill/>
                  <a:ln>
                    <a:noFill/>
                  </a:ln>
                </pic:spPr>
              </pic:pic>
            </a:graphicData>
          </a:graphic>
        </wp:anchor>
      </w:drawing>
    </w:r>
    <w:r>
      <w:rPr>
        <w:b/>
        <w:bCs/>
        <w:sz w:val="24"/>
        <w:szCs w:val="24"/>
      </w:rPr>
      <w:tab/>
    </w:r>
  </w:p>
  <w:p w14:paraId="0C538710" w14:textId="77777777" w:rsidR="002D09EA" w:rsidRDefault="002D09EA" w:rsidP="00D57CE6">
    <w:pPr>
      <w:pStyle w:val="En-tte"/>
      <w:tabs>
        <w:tab w:val="clear" w:pos="4513"/>
      </w:tabs>
      <w:jc w:val="right"/>
      <w:rPr>
        <w:b/>
        <w:bCs/>
        <w:sz w:val="24"/>
        <w:szCs w:val="24"/>
      </w:rPr>
    </w:pPr>
  </w:p>
  <w:p w14:paraId="7B71196C" w14:textId="77777777" w:rsidR="00BE293B" w:rsidRPr="00D61C20" w:rsidRDefault="00BE293B" w:rsidP="00BE293B">
    <w:pPr>
      <w:pStyle w:val="En-tte"/>
      <w:tabs>
        <w:tab w:val="clear" w:pos="4513"/>
      </w:tabs>
      <w:jc w:val="right"/>
      <w:rPr>
        <w:b/>
        <w:bCs/>
        <w:sz w:val="24"/>
        <w:szCs w:val="24"/>
      </w:rPr>
    </w:pPr>
    <w:r>
      <w:rPr>
        <w:rFonts w:eastAsia="Arial"/>
        <w:b/>
        <w:bCs/>
        <w:sz w:val="24"/>
        <w:szCs w:val="24"/>
      </w:rPr>
      <w:t>Direction régionale</w:t>
    </w:r>
  </w:p>
  <w:p w14:paraId="3CE92F4F" w14:textId="77777777" w:rsidR="00BE293B" w:rsidRDefault="00BE293B" w:rsidP="00BE293B">
    <w:pPr>
      <w:pStyle w:val="En-tte"/>
      <w:jc w:val="right"/>
      <w:rPr>
        <w:b/>
        <w:bCs/>
        <w:sz w:val="24"/>
        <w:szCs w:val="24"/>
      </w:rPr>
    </w:pPr>
    <w:r>
      <w:rPr>
        <w:b/>
        <w:bCs/>
        <w:sz w:val="24"/>
        <w:szCs w:val="24"/>
      </w:rPr>
      <w:t>de l'économie, de l'emploi,</w:t>
    </w:r>
  </w:p>
  <w:p w14:paraId="58C8B2E7" w14:textId="77777777" w:rsidR="00BE293B" w:rsidRPr="00A6072F" w:rsidRDefault="00BE293B" w:rsidP="00BE293B">
    <w:pPr>
      <w:pStyle w:val="En-tte"/>
      <w:tabs>
        <w:tab w:val="clear" w:pos="4513"/>
      </w:tabs>
      <w:jc w:val="right"/>
      <w:rPr>
        <w:b/>
        <w:bCs/>
        <w:sz w:val="24"/>
        <w:szCs w:val="24"/>
      </w:rPr>
    </w:pPr>
    <w:r>
      <w:rPr>
        <w:b/>
        <w:bCs/>
        <w:sz w:val="24"/>
        <w:szCs w:val="24"/>
      </w:rPr>
      <w:t>du travail et des solidarités</w:t>
    </w:r>
  </w:p>
  <w:p w14:paraId="26843384" w14:textId="77777777" w:rsidR="002D09EA" w:rsidRPr="00EE3076" w:rsidRDefault="002D09EA" w:rsidP="008C5E2F">
    <w:pPr>
      <w:pStyle w:val="En-tte"/>
      <w:tabs>
        <w:tab w:val="clear" w:pos="4513"/>
      </w:tabs>
      <w:jc w:val="right"/>
      <w:rPr>
        <w:b/>
        <w:bCs/>
        <w:sz w:val="24"/>
        <w:szCs w:val="24"/>
      </w:rPr>
    </w:pPr>
  </w:p>
  <w:p w14:paraId="38B92280" w14:textId="77777777" w:rsidR="002D09EA" w:rsidRPr="00EE3076" w:rsidRDefault="002D09EA" w:rsidP="008C5E2F">
    <w:pPr>
      <w:pStyle w:val="En-tte"/>
      <w:tabs>
        <w:tab w:val="clear" w:pos="4513"/>
      </w:tabs>
      <w:jc w:val="right"/>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D4EF" w14:textId="77777777" w:rsidR="002D09EA" w:rsidRPr="00B623FE" w:rsidRDefault="002D09EA"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5915E0"/>
    <w:multiLevelType w:val="hybridMultilevel"/>
    <w:tmpl w:val="BBBEFCBA"/>
    <w:lvl w:ilvl="0" w:tplc="406CCC00">
      <w:start w:val="6"/>
      <w:numFmt w:val="bullet"/>
      <w:lvlText w:val="-"/>
      <w:lvlJc w:val="left"/>
      <w:pPr>
        <w:ind w:left="360" w:hanging="360"/>
      </w:pPr>
      <w:rPr>
        <w:rFonts w:ascii="Calibri" w:eastAsia="Times New Roman" w:hAnsi="Calibri" w:cs="Calibri" w:hint="default"/>
        <w:color w:val="333333"/>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A958EB"/>
    <w:multiLevelType w:val="hybridMultilevel"/>
    <w:tmpl w:val="34A4DE3A"/>
    <w:lvl w:ilvl="0" w:tplc="91E6962A">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39443857">
    <w:abstractNumId w:val="2"/>
  </w:num>
  <w:num w:numId="2" w16cid:durableId="62797820">
    <w:abstractNumId w:val="3"/>
  </w:num>
  <w:num w:numId="3" w16cid:durableId="1277567613">
    <w:abstractNumId w:val="4"/>
  </w:num>
  <w:num w:numId="4" w16cid:durableId="1466966923">
    <w:abstractNumId w:val="0"/>
  </w:num>
  <w:num w:numId="5" w16cid:durableId="931932330">
    <w:abstractNumId w:val="5"/>
  </w:num>
  <w:num w:numId="6" w16cid:durableId="155846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92"/>
    <w:rsid w:val="000032EE"/>
    <w:rsid w:val="00003AC7"/>
    <w:rsid w:val="0001014A"/>
    <w:rsid w:val="00011C63"/>
    <w:rsid w:val="000301D7"/>
    <w:rsid w:val="00041EC8"/>
    <w:rsid w:val="00051A9F"/>
    <w:rsid w:val="00067078"/>
    <w:rsid w:val="00077A96"/>
    <w:rsid w:val="000850AA"/>
    <w:rsid w:val="000924D0"/>
    <w:rsid w:val="000A6C2F"/>
    <w:rsid w:val="000C17DC"/>
    <w:rsid w:val="000C75E6"/>
    <w:rsid w:val="0014528C"/>
    <w:rsid w:val="00145FC0"/>
    <w:rsid w:val="00167430"/>
    <w:rsid w:val="001724C8"/>
    <w:rsid w:val="001748BA"/>
    <w:rsid w:val="00192700"/>
    <w:rsid w:val="001A2B45"/>
    <w:rsid w:val="001A675A"/>
    <w:rsid w:val="001E672A"/>
    <w:rsid w:val="00201A43"/>
    <w:rsid w:val="00211923"/>
    <w:rsid w:val="00247974"/>
    <w:rsid w:val="002777BD"/>
    <w:rsid w:val="00290741"/>
    <w:rsid w:val="002973A4"/>
    <w:rsid w:val="002A48F7"/>
    <w:rsid w:val="002A6968"/>
    <w:rsid w:val="002B16F1"/>
    <w:rsid w:val="002C3085"/>
    <w:rsid w:val="002D09EA"/>
    <w:rsid w:val="00330FBA"/>
    <w:rsid w:val="0033729F"/>
    <w:rsid w:val="003574D9"/>
    <w:rsid w:val="00360989"/>
    <w:rsid w:val="00366058"/>
    <w:rsid w:val="003760FE"/>
    <w:rsid w:val="00386BF7"/>
    <w:rsid w:val="003961CB"/>
    <w:rsid w:val="003E2D89"/>
    <w:rsid w:val="003F1C05"/>
    <w:rsid w:val="003F5E10"/>
    <w:rsid w:val="003F6BE9"/>
    <w:rsid w:val="00401D8F"/>
    <w:rsid w:val="00427762"/>
    <w:rsid w:val="00431A4F"/>
    <w:rsid w:val="00465630"/>
    <w:rsid w:val="00484497"/>
    <w:rsid w:val="004849D6"/>
    <w:rsid w:val="004D141A"/>
    <w:rsid w:val="004D2A66"/>
    <w:rsid w:val="004D48B6"/>
    <w:rsid w:val="00590D9F"/>
    <w:rsid w:val="00592967"/>
    <w:rsid w:val="005979A2"/>
    <w:rsid w:val="005A6173"/>
    <w:rsid w:val="005C00FB"/>
    <w:rsid w:val="005D0834"/>
    <w:rsid w:val="005F2E98"/>
    <w:rsid w:val="0061725C"/>
    <w:rsid w:val="00621795"/>
    <w:rsid w:val="00623547"/>
    <w:rsid w:val="006542B1"/>
    <w:rsid w:val="00670C89"/>
    <w:rsid w:val="00672007"/>
    <w:rsid w:val="006A7DE3"/>
    <w:rsid w:val="006B25F7"/>
    <w:rsid w:val="006C5A66"/>
    <w:rsid w:val="006C6EBB"/>
    <w:rsid w:val="007059B4"/>
    <w:rsid w:val="007134EA"/>
    <w:rsid w:val="0074724D"/>
    <w:rsid w:val="00774D33"/>
    <w:rsid w:val="0078108E"/>
    <w:rsid w:val="0079276E"/>
    <w:rsid w:val="007B2CAA"/>
    <w:rsid w:val="007E39E5"/>
    <w:rsid w:val="007F3871"/>
    <w:rsid w:val="0080106F"/>
    <w:rsid w:val="00807CCD"/>
    <w:rsid w:val="008202D7"/>
    <w:rsid w:val="00842A4A"/>
    <w:rsid w:val="00842DDA"/>
    <w:rsid w:val="008443A5"/>
    <w:rsid w:val="00851458"/>
    <w:rsid w:val="00865666"/>
    <w:rsid w:val="00890079"/>
    <w:rsid w:val="008C5E2F"/>
    <w:rsid w:val="008D31DF"/>
    <w:rsid w:val="008F290B"/>
    <w:rsid w:val="0095536C"/>
    <w:rsid w:val="00964007"/>
    <w:rsid w:val="00986371"/>
    <w:rsid w:val="00992DBA"/>
    <w:rsid w:val="00996F94"/>
    <w:rsid w:val="009A7788"/>
    <w:rsid w:val="009B0B17"/>
    <w:rsid w:val="009F6BBF"/>
    <w:rsid w:val="00A235ED"/>
    <w:rsid w:val="00A30EA6"/>
    <w:rsid w:val="00A72F59"/>
    <w:rsid w:val="00A8461C"/>
    <w:rsid w:val="00A94300"/>
    <w:rsid w:val="00AA4D92"/>
    <w:rsid w:val="00AC0452"/>
    <w:rsid w:val="00AD08BA"/>
    <w:rsid w:val="00B017CF"/>
    <w:rsid w:val="00B3199C"/>
    <w:rsid w:val="00B52F65"/>
    <w:rsid w:val="00B55A05"/>
    <w:rsid w:val="00B611CC"/>
    <w:rsid w:val="00B623FE"/>
    <w:rsid w:val="00B67FC6"/>
    <w:rsid w:val="00B929E5"/>
    <w:rsid w:val="00BC3ADF"/>
    <w:rsid w:val="00BD3091"/>
    <w:rsid w:val="00BD5B09"/>
    <w:rsid w:val="00BD6B6F"/>
    <w:rsid w:val="00BE293B"/>
    <w:rsid w:val="00C14DD9"/>
    <w:rsid w:val="00C1769D"/>
    <w:rsid w:val="00C65EA7"/>
    <w:rsid w:val="00C666FD"/>
    <w:rsid w:val="00C67312"/>
    <w:rsid w:val="00C77CEC"/>
    <w:rsid w:val="00CA2AD0"/>
    <w:rsid w:val="00CD5E65"/>
    <w:rsid w:val="00D10C52"/>
    <w:rsid w:val="00D13006"/>
    <w:rsid w:val="00D17ABA"/>
    <w:rsid w:val="00D22A41"/>
    <w:rsid w:val="00D26146"/>
    <w:rsid w:val="00D262EC"/>
    <w:rsid w:val="00D37F83"/>
    <w:rsid w:val="00D476EA"/>
    <w:rsid w:val="00D57CE6"/>
    <w:rsid w:val="00D63BA0"/>
    <w:rsid w:val="00D75019"/>
    <w:rsid w:val="00D75B77"/>
    <w:rsid w:val="00D809C5"/>
    <w:rsid w:val="00D82263"/>
    <w:rsid w:val="00DB2233"/>
    <w:rsid w:val="00E13FDD"/>
    <w:rsid w:val="00E30C47"/>
    <w:rsid w:val="00E47BE1"/>
    <w:rsid w:val="00E52489"/>
    <w:rsid w:val="00E5322E"/>
    <w:rsid w:val="00E5641C"/>
    <w:rsid w:val="00E56942"/>
    <w:rsid w:val="00E75FC7"/>
    <w:rsid w:val="00E95F90"/>
    <w:rsid w:val="00EB4F45"/>
    <w:rsid w:val="00EC49E5"/>
    <w:rsid w:val="00EE3076"/>
    <w:rsid w:val="00EF5EDD"/>
    <w:rsid w:val="00EF754D"/>
    <w:rsid w:val="00EF7D46"/>
    <w:rsid w:val="00F04A7E"/>
    <w:rsid w:val="00F44CD6"/>
    <w:rsid w:val="00F476D8"/>
    <w:rsid w:val="00F61F58"/>
    <w:rsid w:val="00F65645"/>
    <w:rsid w:val="00F65B8B"/>
    <w:rsid w:val="00F67DE3"/>
    <w:rsid w:val="00F8605E"/>
    <w:rsid w:val="00F9134F"/>
    <w:rsid w:val="00FB3F31"/>
    <w:rsid w:val="00FD5CC3"/>
    <w:rsid w:val="00FE7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CBA21E0"/>
  <w15:docId w15:val="{0D078F5C-5843-4B66-9413-50C812D6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6BE9"/>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paragraph" w:customStyle="1" w:styleId="ServiceInfoHeader">
    <w:name w:val="Service Info Header"/>
    <w:basedOn w:val="En-tte"/>
    <w:next w:val="Corpsdetexte"/>
    <w:link w:val="ServiceInfoHeaderCar"/>
    <w:qFormat/>
    <w:rsid w:val="00D57CE6"/>
    <w:pPr>
      <w:tabs>
        <w:tab w:val="clear" w:pos="4513"/>
      </w:tabs>
      <w:jc w:val="right"/>
    </w:pPr>
    <w:rPr>
      <w:rFonts w:eastAsia="Arial"/>
      <w:b/>
      <w:bCs/>
      <w:sz w:val="24"/>
      <w:szCs w:val="24"/>
    </w:rPr>
  </w:style>
  <w:style w:type="character" w:customStyle="1" w:styleId="ServiceInfoHeaderCar">
    <w:name w:val="Service Info Header Car"/>
    <w:basedOn w:val="En-tteCar"/>
    <w:link w:val="ServiceInfoHeader"/>
    <w:rsid w:val="00D57CE6"/>
    <w:rPr>
      <w:rFonts w:ascii="Arial" w:eastAsia="Arial" w:hAnsi="Arial" w:cs="Arial"/>
      <w:b/>
      <w:bCs/>
      <w:sz w:val="24"/>
      <w:szCs w:val="24"/>
    </w:rPr>
  </w:style>
  <w:style w:type="paragraph" w:customStyle="1" w:styleId="contenu-de-cadre">
    <w:name w:val="contenu-de-cadre"/>
    <w:basedOn w:val="Normal"/>
    <w:rsid w:val="00AA4D92"/>
    <w:pPr>
      <w:widowControl/>
      <w:autoSpaceDE/>
      <w:autoSpaceDN/>
      <w:spacing w:before="100" w:beforeAutospacing="1" w:after="142" w:line="276" w:lineRule="auto"/>
    </w:pPr>
    <w:rPr>
      <w:rFonts w:ascii="Times New Roman" w:eastAsia="Times New Roman" w:hAnsi="Times New Roman" w:cs="Times New Roman"/>
      <w:sz w:val="24"/>
      <w:szCs w:val="24"/>
      <w:lang w:eastAsia="fr-FR"/>
    </w:rPr>
  </w:style>
  <w:style w:type="paragraph" w:customStyle="1" w:styleId="contenu-du-cadre">
    <w:name w:val="contenu-du-cadre"/>
    <w:basedOn w:val="Normal"/>
    <w:rsid w:val="000C17DC"/>
    <w:pPr>
      <w:widowControl/>
      <w:autoSpaceDE/>
      <w:autoSpaceDN/>
      <w:spacing w:before="100" w:beforeAutospacing="1" w:after="142" w:line="276" w:lineRule="auto"/>
    </w:pPr>
    <w:rPr>
      <w:rFonts w:ascii="Times New Roman" w:hAnsi="Times New Roman" w:cs="Times New Roman"/>
      <w:sz w:val="24"/>
      <w:szCs w:val="24"/>
      <w:lang w:eastAsia="fr-FR"/>
    </w:rPr>
  </w:style>
  <w:style w:type="character" w:styleId="Mentionnonrsolue">
    <w:name w:val="Unresolved Mention"/>
    <w:basedOn w:val="Policepardfaut"/>
    <w:uiPriority w:val="99"/>
    <w:semiHidden/>
    <w:unhideWhenUsed/>
    <w:rsid w:val="0080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5864">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940259378">
      <w:bodyDiv w:val="1"/>
      <w:marLeft w:val="0"/>
      <w:marRight w:val="0"/>
      <w:marTop w:val="0"/>
      <w:marBottom w:val="0"/>
      <w:divBdr>
        <w:top w:val="none" w:sz="0" w:space="0" w:color="auto"/>
        <w:left w:val="none" w:sz="0" w:space="0" w:color="auto"/>
        <w:bottom w:val="none" w:sz="0" w:space="0" w:color="auto"/>
        <w:right w:val="none" w:sz="0" w:space="0" w:color="auto"/>
      </w:divBdr>
    </w:div>
    <w:div w:id="1109853520">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925723322">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2005939211">
      <w:bodyDiv w:val="1"/>
      <w:marLeft w:val="0"/>
      <w:marRight w:val="0"/>
      <w:marTop w:val="0"/>
      <w:marBottom w:val="0"/>
      <w:divBdr>
        <w:top w:val="none" w:sz="0" w:space="0" w:color="auto"/>
        <w:left w:val="none" w:sz="0" w:space="0" w:color="auto"/>
        <w:bottom w:val="none" w:sz="0" w:space="0" w:color="auto"/>
        <w:right w:val="none" w:sz="0" w:space="0" w:color="auto"/>
      </w:divBdr>
    </w:div>
    <w:div w:id="214488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c.khatchadourian@jdreets.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di.ba@dreets.gou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P147@proservia.f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normandie.dreets.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COM%20EXTERNE\Logos\nouvelle%20charte%20Etat\Ministere%20juillet%202020\KITS%20DRDJSCS\DRDJSCS_region_Normandie\Kit%20Microsoft\Modele%20courrier_DRDJSCS_Normandie.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E93DB-823A-48FE-B3FC-22AF91C2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courrier_DRDJSCS_Normandie.dotx</Template>
  <TotalTime>2</TotalTime>
  <Pages>3</Pages>
  <Words>594</Words>
  <Characters>3267</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FIANT Virginie</dc:creator>
  <cp:lastModifiedBy>MIGNARD, Sylvie (DREETS-NORM)</cp:lastModifiedBy>
  <cp:revision>2</cp:revision>
  <cp:lastPrinted>2024-11-22T13:10:00Z</cp:lastPrinted>
  <dcterms:created xsi:type="dcterms:W3CDTF">2024-12-11T09:54:00Z</dcterms:created>
  <dcterms:modified xsi:type="dcterms:W3CDTF">2024-12-11T09:54:00Z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